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824"/>
      </w:tblGrid>
      <w:tr w:rsidR="00125A21" w:rsidRPr="00247034" w14:paraId="3A2C84F0" w14:textId="77777777" w:rsidTr="00EB005B">
        <w:tc>
          <w:tcPr>
            <w:tcW w:w="1560" w:type="dxa"/>
          </w:tcPr>
          <w:p w14:paraId="613767A9" w14:textId="77777777" w:rsidR="00125A21" w:rsidRPr="00247034" w:rsidRDefault="00125A21" w:rsidP="0032169C">
            <w:pPr>
              <w:suppressAutoHyphens/>
              <w:spacing w:line="240" w:lineRule="auto"/>
              <w:ind w:right="261"/>
              <w:rPr>
                <w:rFonts w:ascii="Times New Roman" w:hAnsi="Times New Roman"/>
                <w:b/>
                <w:bCs/>
                <w:sz w:val="20"/>
                <w:szCs w:val="20"/>
              </w:rPr>
            </w:pPr>
            <w:r w:rsidRPr="00247034">
              <w:rPr>
                <w:rFonts w:ascii="Times New Roman" w:hAnsi="Times New Roman"/>
                <w:b/>
                <w:bCs/>
                <w:sz w:val="20"/>
                <w:szCs w:val="20"/>
              </w:rPr>
              <w:t>Email:</w:t>
            </w:r>
          </w:p>
        </w:tc>
        <w:tc>
          <w:tcPr>
            <w:tcW w:w="7824" w:type="dxa"/>
          </w:tcPr>
          <w:p w14:paraId="2590AC3E" w14:textId="4F4E88D6" w:rsidR="003453D2" w:rsidRPr="007E2A1D" w:rsidRDefault="00000000" w:rsidP="003453D2">
            <w:pPr>
              <w:suppressAutoHyphens/>
              <w:spacing w:line="240" w:lineRule="auto"/>
              <w:ind w:right="261"/>
              <w:rPr>
                <w:rFonts w:ascii="Times New Roman" w:hAnsi="Times New Roman"/>
                <w:sz w:val="20"/>
                <w:szCs w:val="20"/>
              </w:rPr>
            </w:pPr>
            <w:hyperlink r:id="rId8" w:history="1">
              <w:r w:rsidR="003453D2" w:rsidRPr="007E2A1D">
                <w:rPr>
                  <w:rStyle w:val="Hyperlink"/>
                  <w:rFonts w:ascii="Times New Roman" w:hAnsi="Times New Roman"/>
                  <w:sz w:val="20"/>
                  <w:szCs w:val="20"/>
                </w:rPr>
                <w:t>Joseph@youngheroengineer.com</w:t>
              </w:r>
            </w:hyperlink>
          </w:p>
        </w:tc>
      </w:tr>
      <w:tr w:rsidR="00125A21" w:rsidRPr="00247034" w14:paraId="27E15B35" w14:textId="77777777" w:rsidTr="00EB005B">
        <w:tc>
          <w:tcPr>
            <w:tcW w:w="1560" w:type="dxa"/>
          </w:tcPr>
          <w:p w14:paraId="58F4D0CA" w14:textId="77777777" w:rsidR="00125A21" w:rsidRPr="00247034" w:rsidRDefault="00125A21" w:rsidP="0032169C">
            <w:pPr>
              <w:suppressAutoHyphens/>
              <w:spacing w:line="240" w:lineRule="auto"/>
              <w:ind w:right="261"/>
              <w:rPr>
                <w:rFonts w:ascii="Times New Roman" w:hAnsi="Times New Roman"/>
                <w:b/>
                <w:bCs/>
                <w:sz w:val="20"/>
                <w:szCs w:val="20"/>
              </w:rPr>
            </w:pPr>
            <w:r w:rsidRPr="00247034">
              <w:rPr>
                <w:rFonts w:ascii="Times New Roman" w:hAnsi="Times New Roman"/>
                <w:b/>
                <w:bCs/>
                <w:sz w:val="20"/>
                <w:szCs w:val="20"/>
              </w:rPr>
              <w:t>Mobile:</w:t>
            </w:r>
          </w:p>
        </w:tc>
        <w:tc>
          <w:tcPr>
            <w:tcW w:w="7824" w:type="dxa"/>
          </w:tcPr>
          <w:p w14:paraId="42FABAE9" w14:textId="27A4985F" w:rsidR="00125A21" w:rsidRPr="007E2A1D" w:rsidRDefault="003453D2" w:rsidP="0032169C">
            <w:pPr>
              <w:suppressAutoHyphens/>
              <w:spacing w:line="240" w:lineRule="auto"/>
              <w:ind w:right="261"/>
              <w:rPr>
                <w:rFonts w:ascii="Times New Roman" w:hAnsi="Times New Roman"/>
                <w:sz w:val="20"/>
                <w:szCs w:val="20"/>
              </w:rPr>
            </w:pPr>
            <w:r w:rsidRPr="007E2A1D">
              <w:rPr>
                <w:rFonts w:ascii="Times New Roman" w:hAnsi="Times New Roman"/>
                <w:sz w:val="20"/>
                <w:szCs w:val="20"/>
              </w:rPr>
              <w:t>000 000 000</w:t>
            </w:r>
            <w:r w:rsidR="00125A21" w:rsidRPr="007E2A1D">
              <w:rPr>
                <w:rFonts w:ascii="Times New Roman" w:hAnsi="Times New Roman"/>
                <w:sz w:val="20"/>
                <w:szCs w:val="20"/>
              </w:rPr>
              <w:t xml:space="preserve"> </w:t>
            </w:r>
          </w:p>
        </w:tc>
      </w:tr>
      <w:tr w:rsidR="00125A21" w:rsidRPr="00247034" w14:paraId="112088CD" w14:textId="77777777" w:rsidTr="00EB005B">
        <w:tc>
          <w:tcPr>
            <w:tcW w:w="1560" w:type="dxa"/>
          </w:tcPr>
          <w:p w14:paraId="0B74BC93" w14:textId="77777777" w:rsidR="00125A21" w:rsidRPr="00247034" w:rsidRDefault="00125A21" w:rsidP="0032169C">
            <w:pPr>
              <w:suppressAutoHyphens/>
              <w:spacing w:line="240" w:lineRule="auto"/>
              <w:ind w:right="261"/>
              <w:rPr>
                <w:rFonts w:ascii="Times New Roman" w:hAnsi="Times New Roman"/>
                <w:b/>
                <w:bCs/>
                <w:sz w:val="20"/>
                <w:szCs w:val="20"/>
              </w:rPr>
            </w:pPr>
            <w:r w:rsidRPr="00247034">
              <w:rPr>
                <w:rFonts w:ascii="Times New Roman" w:hAnsi="Times New Roman"/>
                <w:b/>
                <w:bCs/>
                <w:sz w:val="20"/>
                <w:szCs w:val="20"/>
              </w:rPr>
              <w:t>LinkedIn:</w:t>
            </w:r>
          </w:p>
        </w:tc>
        <w:tc>
          <w:tcPr>
            <w:tcW w:w="7824" w:type="dxa"/>
          </w:tcPr>
          <w:p w14:paraId="18730F59" w14:textId="330DF0B0" w:rsidR="00125A21" w:rsidRPr="007E2A1D" w:rsidRDefault="003453D2" w:rsidP="0032169C">
            <w:pPr>
              <w:suppressAutoHyphens/>
              <w:spacing w:line="240" w:lineRule="auto"/>
              <w:ind w:right="261"/>
              <w:rPr>
                <w:rFonts w:ascii="Times New Roman" w:hAnsi="Times New Roman"/>
                <w:sz w:val="20"/>
                <w:szCs w:val="20"/>
              </w:rPr>
            </w:pPr>
            <w:r w:rsidRPr="007E2A1D">
              <w:rPr>
                <w:rFonts w:ascii="Times New Roman" w:hAnsi="Times New Roman"/>
                <w:sz w:val="20"/>
                <w:szCs w:val="20"/>
              </w:rPr>
              <w:t xml:space="preserve">Your </w:t>
            </w:r>
            <w:proofErr w:type="spellStart"/>
            <w:r w:rsidRPr="007E2A1D">
              <w:rPr>
                <w:rFonts w:ascii="Times New Roman" w:hAnsi="Times New Roman"/>
                <w:sz w:val="20"/>
                <w:szCs w:val="20"/>
              </w:rPr>
              <w:t>linkedIn</w:t>
            </w:r>
            <w:proofErr w:type="spellEnd"/>
            <w:r w:rsidRPr="007E2A1D">
              <w:rPr>
                <w:rFonts w:ascii="Times New Roman" w:hAnsi="Times New Roman"/>
                <w:sz w:val="20"/>
                <w:szCs w:val="20"/>
              </w:rPr>
              <w:t xml:space="preserve"> link</w:t>
            </w:r>
          </w:p>
        </w:tc>
      </w:tr>
      <w:tr w:rsidR="00125A21" w:rsidRPr="00247034" w14:paraId="2FA08416" w14:textId="77777777" w:rsidTr="00EB005B">
        <w:tc>
          <w:tcPr>
            <w:tcW w:w="1560" w:type="dxa"/>
          </w:tcPr>
          <w:p w14:paraId="282CCE2E" w14:textId="658620D2" w:rsidR="00125A21" w:rsidRPr="00247034" w:rsidRDefault="00F02CD6" w:rsidP="0032169C">
            <w:pPr>
              <w:suppressAutoHyphens/>
              <w:spacing w:line="240" w:lineRule="auto"/>
              <w:ind w:right="261"/>
              <w:rPr>
                <w:rFonts w:ascii="Times New Roman" w:hAnsi="Times New Roman"/>
                <w:b/>
                <w:bCs/>
                <w:sz w:val="20"/>
                <w:szCs w:val="20"/>
              </w:rPr>
            </w:pPr>
            <w:r>
              <w:rPr>
                <w:rFonts w:ascii="Times New Roman" w:hAnsi="Times New Roman"/>
                <w:b/>
                <w:bCs/>
                <w:sz w:val="20"/>
                <w:szCs w:val="20"/>
              </w:rPr>
              <w:t>E</w:t>
            </w:r>
            <w:r w:rsidR="00125A21" w:rsidRPr="00247034">
              <w:rPr>
                <w:rFonts w:ascii="Times New Roman" w:hAnsi="Times New Roman"/>
                <w:b/>
                <w:bCs/>
                <w:sz w:val="20"/>
                <w:szCs w:val="20"/>
              </w:rPr>
              <w:t>-Portfolio:</w:t>
            </w:r>
          </w:p>
        </w:tc>
        <w:tc>
          <w:tcPr>
            <w:tcW w:w="7824" w:type="dxa"/>
          </w:tcPr>
          <w:p w14:paraId="55A033E4" w14:textId="77777777" w:rsidR="00125A21" w:rsidRDefault="003453D2" w:rsidP="0032169C">
            <w:pPr>
              <w:suppressAutoHyphens/>
              <w:spacing w:line="240" w:lineRule="auto"/>
              <w:ind w:right="261"/>
              <w:rPr>
                <w:rFonts w:ascii="Times New Roman" w:hAnsi="Times New Roman"/>
                <w:sz w:val="20"/>
                <w:szCs w:val="20"/>
              </w:rPr>
            </w:pPr>
            <w:proofErr w:type="spellStart"/>
            <w:r w:rsidRPr="007E2A1D">
              <w:rPr>
                <w:rFonts w:ascii="Times New Roman" w:hAnsi="Times New Roman"/>
                <w:sz w:val="20"/>
                <w:szCs w:val="20"/>
              </w:rPr>
              <w:t>Incert</w:t>
            </w:r>
            <w:proofErr w:type="spellEnd"/>
            <w:r w:rsidRPr="007E2A1D">
              <w:rPr>
                <w:rFonts w:ascii="Times New Roman" w:hAnsi="Times New Roman"/>
                <w:sz w:val="20"/>
                <w:szCs w:val="20"/>
              </w:rPr>
              <w:t xml:space="preserve"> link if you have one</w:t>
            </w:r>
          </w:p>
          <w:p w14:paraId="59EE8CE8" w14:textId="4FA3AFE8" w:rsidR="00B42174" w:rsidRPr="007E2A1D" w:rsidRDefault="00B42174" w:rsidP="0032169C">
            <w:pPr>
              <w:suppressAutoHyphens/>
              <w:spacing w:line="240" w:lineRule="auto"/>
              <w:ind w:right="261"/>
              <w:rPr>
                <w:rFonts w:ascii="Times New Roman" w:hAnsi="Times New Roman"/>
                <w:color w:val="0000FF"/>
                <w:sz w:val="20"/>
                <w:szCs w:val="20"/>
                <w:u w:val="single"/>
              </w:rPr>
            </w:pPr>
          </w:p>
        </w:tc>
      </w:tr>
    </w:tbl>
    <w:p w14:paraId="683BF68A" w14:textId="77777777" w:rsidR="00FE0B48" w:rsidRPr="00247034" w:rsidRDefault="00FE0B48" w:rsidP="00EB005B">
      <w:pPr>
        <w:keepNext/>
        <w:pBdr>
          <w:bottom w:val="single" w:sz="6" w:space="1" w:color="808080"/>
        </w:pBdr>
        <w:spacing w:before="220" w:after="0" w:line="240" w:lineRule="auto"/>
        <w:ind w:left="-426" w:right="261"/>
        <w:rPr>
          <w:rFonts w:ascii="Times New Roman" w:eastAsia="Times New Roman" w:hAnsi="Times New Roman" w:cs="Times New Roman"/>
          <w:b/>
          <w:caps/>
          <w:spacing w:val="15"/>
          <w:sz w:val="28"/>
          <w:szCs w:val="28"/>
        </w:rPr>
      </w:pPr>
      <w:r w:rsidRPr="00247034">
        <w:rPr>
          <w:rFonts w:ascii="Times New Roman" w:eastAsia="Times New Roman" w:hAnsi="Times New Roman" w:cs="Times New Roman"/>
          <w:b/>
          <w:caps/>
          <w:spacing w:val="15"/>
          <w:sz w:val="28"/>
          <w:szCs w:val="28"/>
        </w:rPr>
        <w:t xml:space="preserve">career objective </w:t>
      </w:r>
    </w:p>
    <w:p w14:paraId="519613B3" w14:textId="62D97EB1" w:rsidR="00416F3C" w:rsidRDefault="00FE0B48" w:rsidP="005F345B">
      <w:pPr>
        <w:pStyle w:val="Heading4"/>
        <w:spacing w:before="0" w:beforeAutospacing="0" w:after="0" w:afterAutospacing="0"/>
        <w:ind w:left="-284" w:right="261"/>
        <w:jc w:val="both"/>
        <w:rPr>
          <w:rFonts w:eastAsiaTheme="minorHAnsi"/>
          <w:b w:val="0"/>
          <w:bCs w:val="0"/>
          <w:sz w:val="20"/>
          <w:szCs w:val="20"/>
          <w:lang w:val="en-US" w:eastAsia="en-US"/>
        </w:rPr>
      </w:pPr>
      <w:r w:rsidRPr="007E2A1D">
        <w:rPr>
          <w:rFonts w:eastAsiaTheme="minorHAnsi"/>
          <w:b w:val="0"/>
          <w:bCs w:val="0"/>
          <w:sz w:val="20"/>
          <w:szCs w:val="20"/>
          <w:lang w:val="en-US" w:eastAsia="en-US"/>
        </w:rPr>
        <w:t>Civil Engineering experienced in Structural design, Geotechnical Design, Project Management</w:t>
      </w:r>
      <w:r w:rsidR="00EC6091" w:rsidRPr="007E2A1D">
        <w:rPr>
          <w:rFonts w:eastAsiaTheme="minorHAnsi"/>
          <w:b w:val="0"/>
          <w:bCs w:val="0"/>
          <w:sz w:val="20"/>
          <w:szCs w:val="20"/>
          <w:lang w:val="en-US" w:eastAsia="en-US"/>
        </w:rPr>
        <w:t>, Transport</w:t>
      </w:r>
      <w:r w:rsidR="005F345B" w:rsidRPr="007E2A1D">
        <w:rPr>
          <w:rFonts w:eastAsiaTheme="minorHAnsi"/>
          <w:b w:val="0"/>
          <w:bCs w:val="0"/>
          <w:sz w:val="20"/>
          <w:szCs w:val="20"/>
          <w:lang w:val="en-US" w:eastAsia="en-US"/>
        </w:rPr>
        <w:t xml:space="preserve">, Estimation </w:t>
      </w:r>
      <w:r w:rsidRPr="007E2A1D">
        <w:rPr>
          <w:rFonts w:eastAsiaTheme="minorHAnsi"/>
          <w:b w:val="0"/>
          <w:bCs w:val="0"/>
          <w:sz w:val="20"/>
          <w:szCs w:val="20"/>
          <w:lang w:val="en-US" w:eastAsia="en-US"/>
        </w:rPr>
        <w:t>and Environmental engineering</w:t>
      </w:r>
      <w:r w:rsidR="00EB3495" w:rsidRPr="007E2A1D">
        <w:rPr>
          <w:rFonts w:eastAsiaTheme="minorHAnsi"/>
          <w:b w:val="0"/>
          <w:bCs w:val="0"/>
          <w:sz w:val="20"/>
          <w:szCs w:val="20"/>
          <w:lang w:val="en-US" w:eastAsia="en-US"/>
        </w:rPr>
        <w:t xml:space="preserve"> </w:t>
      </w:r>
      <w:r w:rsidR="00076128" w:rsidRPr="007E2A1D">
        <w:rPr>
          <w:rFonts w:eastAsiaTheme="minorHAnsi"/>
          <w:b w:val="0"/>
          <w:bCs w:val="0"/>
          <w:sz w:val="20"/>
          <w:szCs w:val="20"/>
          <w:lang w:val="en-US" w:eastAsia="en-US"/>
        </w:rPr>
        <w:t xml:space="preserve">looking for </w:t>
      </w:r>
      <w:r w:rsidR="00D338DE" w:rsidRPr="007E2A1D">
        <w:rPr>
          <w:rFonts w:eastAsiaTheme="minorHAnsi"/>
          <w:b w:val="0"/>
          <w:bCs w:val="0"/>
          <w:sz w:val="20"/>
          <w:szCs w:val="20"/>
          <w:lang w:val="en-US" w:eastAsia="en-US"/>
        </w:rPr>
        <w:t xml:space="preserve">a </w:t>
      </w:r>
      <w:r w:rsidR="00EB3495" w:rsidRPr="007E2A1D">
        <w:rPr>
          <w:rFonts w:eastAsiaTheme="minorHAnsi"/>
          <w:b w:val="0"/>
          <w:bCs w:val="0"/>
          <w:sz w:val="20"/>
          <w:szCs w:val="20"/>
          <w:lang w:val="en-US" w:eastAsia="en-US"/>
        </w:rPr>
        <w:t xml:space="preserve">graduate </w:t>
      </w:r>
      <w:r w:rsidR="00076128" w:rsidRPr="007E2A1D">
        <w:rPr>
          <w:rFonts w:eastAsiaTheme="minorHAnsi"/>
          <w:b w:val="0"/>
          <w:bCs w:val="0"/>
          <w:sz w:val="20"/>
          <w:szCs w:val="20"/>
          <w:lang w:val="en-US" w:eastAsia="en-US"/>
        </w:rPr>
        <w:t>position</w:t>
      </w:r>
      <w:r w:rsidR="00EB3495" w:rsidRPr="007E2A1D">
        <w:rPr>
          <w:rFonts w:eastAsiaTheme="minorHAnsi"/>
          <w:b w:val="0"/>
          <w:bCs w:val="0"/>
          <w:sz w:val="20"/>
          <w:szCs w:val="20"/>
          <w:lang w:val="en-US" w:eastAsia="en-US"/>
        </w:rPr>
        <w:t>.</w:t>
      </w:r>
      <w:r w:rsidR="00EB3495">
        <w:rPr>
          <w:rFonts w:eastAsiaTheme="minorHAnsi"/>
          <w:b w:val="0"/>
          <w:bCs w:val="0"/>
          <w:sz w:val="20"/>
          <w:szCs w:val="20"/>
          <w:lang w:val="en-US" w:eastAsia="en-US"/>
        </w:rPr>
        <w:t xml:space="preserve"> </w:t>
      </w:r>
    </w:p>
    <w:p w14:paraId="1A9C33FC" w14:textId="77777777" w:rsidR="00B42174" w:rsidRDefault="00B42174" w:rsidP="005F345B">
      <w:pPr>
        <w:pStyle w:val="Heading4"/>
        <w:spacing w:before="0" w:beforeAutospacing="0" w:after="0" w:afterAutospacing="0"/>
        <w:ind w:left="-284" w:right="261"/>
        <w:jc w:val="both"/>
        <w:rPr>
          <w:rFonts w:eastAsiaTheme="minorHAnsi"/>
          <w:b w:val="0"/>
          <w:bCs w:val="0"/>
          <w:sz w:val="20"/>
          <w:szCs w:val="20"/>
          <w:lang w:val="en-US" w:eastAsia="en-US"/>
        </w:rPr>
      </w:pPr>
    </w:p>
    <w:p w14:paraId="4103F390" w14:textId="77777777" w:rsidR="00B42174" w:rsidRPr="00247034" w:rsidRDefault="00B42174" w:rsidP="005F345B">
      <w:pPr>
        <w:pStyle w:val="Heading4"/>
        <w:spacing w:before="0" w:beforeAutospacing="0" w:after="0" w:afterAutospacing="0"/>
        <w:ind w:left="-284" w:right="261"/>
        <w:jc w:val="both"/>
        <w:rPr>
          <w:rFonts w:eastAsiaTheme="minorHAnsi"/>
          <w:b w:val="0"/>
          <w:bCs w:val="0"/>
          <w:sz w:val="20"/>
          <w:szCs w:val="20"/>
          <w:lang w:val="en-US" w:eastAsia="en-US"/>
        </w:rPr>
      </w:pPr>
    </w:p>
    <w:p w14:paraId="21BCC7E7" w14:textId="77777777" w:rsidR="00F64B1F" w:rsidRPr="00247034" w:rsidRDefault="00F64B1F" w:rsidP="00EB005B">
      <w:pPr>
        <w:keepNext/>
        <w:pBdr>
          <w:bottom w:val="single" w:sz="6" w:space="1" w:color="808080"/>
        </w:pBdr>
        <w:spacing w:before="220" w:after="0" w:line="240" w:lineRule="auto"/>
        <w:ind w:left="-426" w:right="261"/>
        <w:rPr>
          <w:rFonts w:ascii="Times New Roman" w:eastAsia="Times New Roman" w:hAnsi="Times New Roman" w:cs="Times New Roman"/>
          <w:b/>
          <w:caps/>
          <w:spacing w:val="15"/>
          <w:sz w:val="28"/>
          <w:szCs w:val="28"/>
        </w:rPr>
      </w:pPr>
      <w:r w:rsidRPr="00247034">
        <w:rPr>
          <w:rFonts w:ascii="Times New Roman" w:eastAsia="Times New Roman" w:hAnsi="Times New Roman" w:cs="Times New Roman"/>
          <w:b/>
          <w:caps/>
          <w:spacing w:val="15"/>
          <w:sz w:val="28"/>
          <w:szCs w:val="28"/>
        </w:rPr>
        <w:t>Education</w:t>
      </w:r>
    </w:p>
    <w:tbl>
      <w:tblPr>
        <w:tblStyle w:val="TableGrid"/>
        <w:tblW w:w="1034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4"/>
        <w:gridCol w:w="2410"/>
      </w:tblGrid>
      <w:tr w:rsidR="00852A33" w:rsidRPr="00247034" w14:paraId="5CC34008" w14:textId="77777777" w:rsidTr="00DD0B6A">
        <w:tc>
          <w:tcPr>
            <w:tcW w:w="7934" w:type="dxa"/>
          </w:tcPr>
          <w:p w14:paraId="624DB6C4" w14:textId="77777777" w:rsidR="00F64B1F" w:rsidRPr="00247034" w:rsidRDefault="00F64B1F" w:rsidP="00950647">
            <w:pPr>
              <w:suppressAutoHyphens/>
              <w:spacing w:line="240" w:lineRule="auto"/>
              <w:ind w:right="261"/>
              <w:rPr>
                <w:rFonts w:ascii="Times New Roman" w:hAnsi="Times New Roman"/>
                <w:b/>
                <w:bCs/>
                <w:sz w:val="20"/>
                <w:szCs w:val="20"/>
              </w:rPr>
            </w:pPr>
            <w:r w:rsidRPr="00247034">
              <w:rPr>
                <w:rFonts w:ascii="Times New Roman" w:hAnsi="Times New Roman"/>
                <w:b/>
                <w:bCs/>
                <w:sz w:val="20"/>
                <w:szCs w:val="20"/>
              </w:rPr>
              <w:t xml:space="preserve">B.E. (Hons.) in Civil Engineering </w:t>
            </w:r>
          </w:p>
          <w:p w14:paraId="5A6972D7" w14:textId="77777777" w:rsidR="00F64B1F" w:rsidRPr="00247034" w:rsidRDefault="00F64B1F" w:rsidP="00950647">
            <w:pPr>
              <w:suppressAutoHyphens/>
              <w:spacing w:line="240" w:lineRule="auto"/>
              <w:ind w:right="261"/>
              <w:rPr>
                <w:rFonts w:ascii="Times New Roman" w:hAnsi="Times New Roman"/>
                <w:b/>
                <w:bCs/>
                <w:sz w:val="20"/>
                <w:szCs w:val="20"/>
              </w:rPr>
            </w:pPr>
            <w:r w:rsidRPr="00247034">
              <w:rPr>
                <w:rFonts w:ascii="Times New Roman" w:hAnsi="Times New Roman"/>
                <w:b/>
                <w:bCs/>
                <w:sz w:val="20"/>
                <w:szCs w:val="20"/>
              </w:rPr>
              <w:t>University of Technology Sydney (UTS) – Sydney, NSW</w:t>
            </w:r>
          </w:p>
          <w:p w14:paraId="1A6782B1" w14:textId="77777777" w:rsidR="00F64B1F" w:rsidRPr="00247034" w:rsidRDefault="00F64B1F" w:rsidP="00416F3C">
            <w:pPr>
              <w:pStyle w:val="ListParagraph"/>
              <w:numPr>
                <w:ilvl w:val="0"/>
                <w:numId w:val="3"/>
              </w:numPr>
              <w:suppressAutoHyphens/>
              <w:spacing w:line="240" w:lineRule="auto"/>
              <w:ind w:left="456" w:right="261"/>
              <w:rPr>
                <w:rFonts w:ascii="Times New Roman" w:hAnsi="Times New Roman"/>
                <w:sz w:val="20"/>
                <w:szCs w:val="20"/>
              </w:rPr>
            </w:pPr>
            <w:r w:rsidRPr="00247034">
              <w:rPr>
                <w:rFonts w:ascii="Times New Roman" w:hAnsi="Times New Roman"/>
                <w:sz w:val="20"/>
                <w:szCs w:val="20"/>
              </w:rPr>
              <w:t xml:space="preserve">WAM of 81.73 (GPA of 6.24), Graduate in First Class </w:t>
            </w:r>
            <w:proofErr w:type="spellStart"/>
            <w:r w:rsidRPr="00247034">
              <w:rPr>
                <w:rFonts w:ascii="Times New Roman" w:hAnsi="Times New Roman"/>
                <w:sz w:val="20"/>
                <w:szCs w:val="20"/>
              </w:rPr>
              <w:t>Honors</w:t>
            </w:r>
            <w:proofErr w:type="spellEnd"/>
            <w:r w:rsidRPr="00247034">
              <w:rPr>
                <w:rFonts w:ascii="Times New Roman" w:hAnsi="Times New Roman"/>
                <w:sz w:val="20"/>
                <w:szCs w:val="20"/>
              </w:rPr>
              <w:t xml:space="preserve">. </w:t>
            </w:r>
          </w:p>
          <w:p w14:paraId="0691A1E8" w14:textId="77777777" w:rsidR="00F64B1F" w:rsidRDefault="00F64B1F" w:rsidP="000E1795">
            <w:pPr>
              <w:suppressAutoHyphens/>
              <w:spacing w:line="240" w:lineRule="auto"/>
              <w:ind w:right="261"/>
              <w:rPr>
                <w:rFonts w:ascii="Times New Roman" w:hAnsi="Times New Roman"/>
                <w:b/>
                <w:bCs/>
                <w:sz w:val="20"/>
                <w:szCs w:val="20"/>
              </w:rPr>
            </w:pPr>
          </w:p>
          <w:p w14:paraId="538599CB" w14:textId="77777777" w:rsidR="000E1795" w:rsidRDefault="000E1795" w:rsidP="000E1795">
            <w:pPr>
              <w:suppressAutoHyphens/>
              <w:spacing w:line="240" w:lineRule="auto"/>
              <w:ind w:right="261"/>
              <w:rPr>
                <w:rFonts w:ascii="Times New Roman" w:hAnsi="Times New Roman"/>
                <w:b/>
                <w:bCs/>
                <w:sz w:val="20"/>
                <w:szCs w:val="20"/>
              </w:rPr>
            </w:pPr>
          </w:p>
          <w:p w14:paraId="435259E5" w14:textId="77777777" w:rsidR="000E1795" w:rsidRDefault="000E1795" w:rsidP="000E1795">
            <w:pPr>
              <w:suppressAutoHyphens/>
              <w:spacing w:line="240" w:lineRule="auto"/>
              <w:ind w:right="261"/>
              <w:rPr>
                <w:rFonts w:ascii="Times New Roman" w:hAnsi="Times New Roman"/>
                <w:b/>
                <w:bCs/>
                <w:sz w:val="20"/>
                <w:szCs w:val="20"/>
              </w:rPr>
            </w:pPr>
          </w:p>
          <w:p w14:paraId="33352490" w14:textId="4769DD0F" w:rsidR="000E1795" w:rsidRPr="000E1795" w:rsidRDefault="000E1795" w:rsidP="000E1795">
            <w:pPr>
              <w:suppressAutoHyphens/>
              <w:spacing w:line="240" w:lineRule="auto"/>
              <w:ind w:right="261"/>
              <w:rPr>
                <w:rFonts w:ascii="Times New Roman" w:hAnsi="Times New Roman"/>
                <w:b/>
                <w:bCs/>
                <w:sz w:val="20"/>
                <w:szCs w:val="20"/>
              </w:rPr>
            </w:pPr>
          </w:p>
        </w:tc>
        <w:tc>
          <w:tcPr>
            <w:tcW w:w="2410" w:type="dxa"/>
          </w:tcPr>
          <w:p w14:paraId="18C871D2" w14:textId="77777777" w:rsidR="00F64B1F" w:rsidRPr="00247034" w:rsidRDefault="00F64B1F" w:rsidP="000539CE">
            <w:pPr>
              <w:suppressAutoHyphens/>
              <w:spacing w:line="240" w:lineRule="auto"/>
              <w:ind w:right="261"/>
              <w:rPr>
                <w:rFonts w:ascii="Times New Roman" w:hAnsi="Times New Roman"/>
                <w:b/>
                <w:bCs/>
                <w:sz w:val="20"/>
                <w:szCs w:val="20"/>
              </w:rPr>
            </w:pPr>
            <w:r w:rsidRPr="00247034">
              <w:rPr>
                <w:rFonts w:ascii="Times New Roman" w:hAnsi="Times New Roman"/>
                <w:b/>
                <w:bCs/>
                <w:sz w:val="20"/>
                <w:szCs w:val="20"/>
              </w:rPr>
              <w:t>Mar 2018 – Oct 2021</w:t>
            </w:r>
          </w:p>
        </w:tc>
      </w:tr>
      <w:tr w:rsidR="00852A33" w:rsidRPr="00247034" w14:paraId="300DEA15" w14:textId="77777777" w:rsidTr="00DD0B6A">
        <w:tc>
          <w:tcPr>
            <w:tcW w:w="7934" w:type="dxa"/>
          </w:tcPr>
          <w:p w14:paraId="497C5C55" w14:textId="77777777" w:rsidR="00F64B1F" w:rsidRPr="00247034" w:rsidRDefault="00F64B1F" w:rsidP="00950647">
            <w:pPr>
              <w:suppressAutoHyphens/>
              <w:spacing w:line="240" w:lineRule="auto"/>
              <w:ind w:right="261"/>
              <w:rPr>
                <w:rFonts w:ascii="Times New Roman" w:hAnsi="Times New Roman"/>
                <w:b/>
                <w:bCs/>
                <w:sz w:val="20"/>
                <w:szCs w:val="20"/>
              </w:rPr>
            </w:pPr>
            <w:r w:rsidRPr="00247034">
              <w:rPr>
                <w:rFonts w:ascii="Times New Roman" w:hAnsi="Times New Roman"/>
                <w:b/>
                <w:bCs/>
                <w:sz w:val="20"/>
                <w:szCs w:val="20"/>
              </w:rPr>
              <w:t xml:space="preserve">Diploma of Engineering  </w:t>
            </w:r>
          </w:p>
          <w:p w14:paraId="42EEF229" w14:textId="77777777" w:rsidR="00F64B1F" w:rsidRPr="00247034" w:rsidRDefault="00F64B1F" w:rsidP="00950647">
            <w:pPr>
              <w:suppressAutoHyphens/>
              <w:spacing w:line="240" w:lineRule="auto"/>
              <w:ind w:right="261"/>
              <w:rPr>
                <w:rFonts w:ascii="Times New Roman" w:hAnsi="Times New Roman"/>
                <w:b/>
                <w:bCs/>
                <w:sz w:val="20"/>
                <w:szCs w:val="20"/>
              </w:rPr>
            </w:pPr>
            <w:r w:rsidRPr="00247034">
              <w:rPr>
                <w:rFonts w:ascii="Times New Roman" w:hAnsi="Times New Roman"/>
                <w:b/>
                <w:bCs/>
                <w:sz w:val="20"/>
                <w:szCs w:val="20"/>
              </w:rPr>
              <w:t>University of Technology Sydney (UTS) – Sydney, NSW</w:t>
            </w:r>
          </w:p>
          <w:p w14:paraId="63CCDB18" w14:textId="77777777" w:rsidR="00F64B1F" w:rsidRPr="00247034" w:rsidRDefault="00F64B1F" w:rsidP="00416F3C">
            <w:pPr>
              <w:pStyle w:val="ListParagraph"/>
              <w:numPr>
                <w:ilvl w:val="0"/>
                <w:numId w:val="4"/>
              </w:numPr>
              <w:suppressAutoHyphens/>
              <w:spacing w:line="240" w:lineRule="auto"/>
              <w:ind w:left="456" w:right="261"/>
              <w:rPr>
                <w:rFonts w:ascii="Times New Roman" w:hAnsi="Times New Roman"/>
                <w:sz w:val="20"/>
                <w:szCs w:val="20"/>
              </w:rPr>
            </w:pPr>
            <w:r w:rsidRPr="00247034">
              <w:rPr>
                <w:rFonts w:ascii="Times New Roman" w:hAnsi="Times New Roman"/>
                <w:sz w:val="20"/>
                <w:szCs w:val="20"/>
              </w:rPr>
              <w:t xml:space="preserve">GPA of 6.3. </w:t>
            </w:r>
          </w:p>
          <w:p w14:paraId="5254BC67" w14:textId="77777777" w:rsidR="00F64B1F" w:rsidRDefault="00F64B1F" w:rsidP="000E1795">
            <w:pPr>
              <w:suppressAutoHyphens/>
              <w:spacing w:line="240" w:lineRule="auto"/>
              <w:ind w:right="261"/>
              <w:rPr>
                <w:rFonts w:ascii="Times New Roman" w:hAnsi="Times New Roman"/>
                <w:b/>
                <w:bCs/>
                <w:sz w:val="20"/>
                <w:szCs w:val="20"/>
              </w:rPr>
            </w:pPr>
          </w:p>
          <w:p w14:paraId="1EE5B262" w14:textId="77777777" w:rsidR="000E1795" w:rsidRDefault="000E1795" w:rsidP="000E1795">
            <w:pPr>
              <w:suppressAutoHyphens/>
              <w:spacing w:line="240" w:lineRule="auto"/>
              <w:ind w:right="261"/>
              <w:rPr>
                <w:rFonts w:ascii="Times New Roman" w:hAnsi="Times New Roman"/>
                <w:b/>
                <w:bCs/>
                <w:sz w:val="20"/>
                <w:szCs w:val="20"/>
              </w:rPr>
            </w:pPr>
          </w:p>
          <w:p w14:paraId="29B3A25F" w14:textId="17CC97BB" w:rsidR="000E1795" w:rsidRPr="000E1795" w:rsidRDefault="000E1795" w:rsidP="000E1795">
            <w:pPr>
              <w:suppressAutoHyphens/>
              <w:spacing w:line="240" w:lineRule="auto"/>
              <w:ind w:right="261"/>
              <w:rPr>
                <w:rFonts w:ascii="Times New Roman" w:hAnsi="Times New Roman"/>
                <w:b/>
                <w:bCs/>
                <w:sz w:val="20"/>
                <w:szCs w:val="20"/>
              </w:rPr>
            </w:pPr>
          </w:p>
        </w:tc>
        <w:tc>
          <w:tcPr>
            <w:tcW w:w="2410" w:type="dxa"/>
          </w:tcPr>
          <w:p w14:paraId="6B68D706" w14:textId="77777777" w:rsidR="00F64B1F" w:rsidRPr="00247034" w:rsidRDefault="00F64B1F" w:rsidP="000539CE">
            <w:pPr>
              <w:suppressAutoHyphens/>
              <w:spacing w:line="240" w:lineRule="auto"/>
              <w:ind w:right="261"/>
              <w:rPr>
                <w:rFonts w:ascii="Times New Roman" w:hAnsi="Times New Roman"/>
                <w:b/>
                <w:bCs/>
                <w:sz w:val="20"/>
                <w:szCs w:val="20"/>
              </w:rPr>
            </w:pPr>
            <w:r w:rsidRPr="00247034">
              <w:rPr>
                <w:rFonts w:ascii="Times New Roman" w:hAnsi="Times New Roman"/>
                <w:b/>
                <w:bCs/>
                <w:sz w:val="20"/>
                <w:szCs w:val="20"/>
              </w:rPr>
              <w:t>Mar 2017 – Nov 2017</w:t>
            </w:r>
            <w:r w:rsidRPr="00247034">
              <w:rPr>
                <w:rFonts w:ascii="Times New Roman" w:hAnsi="Times New Roman"/>
                <w:sz w:val="20"/>
                <w:szCs w:val="20"/>
              </w:rPr>
              <w:t xml:space="preserve">                          </w:t>
            </w:r>
          </w:p>
        </w:tc>
      </w:tr>
      <w:tr w:rsidR="00852A33" w:rsidRPr="00247034" w14:paraId="507B553B" w14:textId="77777777" w:rsidTr="00DD0B6A">
        <w:tc>
          <w:tcPr>
            <w:tcW w:w="7934" w:type="dxa"/>
          </w:tcPr>
          <w:p w14:paraId="20D9E67F" w14:textId="77777777" w:rsidR="00F64B1F" w:rsidRPr="00247034" w:rsidRDefault="00F64B1F" w:rsidP="00950647">
            <w:pPr>
              <w:suppressAutoHyphens/>
              <w:spacing w:line="240" w:lineRule="auto"/>
              <w:ind w:right="261"/>
              <w:rPr>
                <w:rFonts w:ascii="Times New Roman" w:hAnsi="Times New Roman"/>
                <w:b/>
                <w:bCs/>
                <w:sz w:val="20"/>
                <w:szCs w:val="20"/>
              </w:rPr>
            </w:pPr>
            <w:r w:rsidRPr="00247034">
              <w:rPr>
                <w:rFonts w:ascii="Times New Roman" w:hAnsi="Times New Roman"/>
                <w:b/>
                <w:bCs/>
                <w:sz w:val="20"/>
                <w:szCs w:val="20"/>
              </w:rPr>
              <w:t>Diploma of liberal studies</w:t>
            </w:r>
          </w:p>
          <w:p w14:paraId="626C58D2" w14:textId="77777777" w:rsidR="00F64B1F" w:rsidRPr="00247034" w:rsidRDefault="00F64B1F" w:rsidP="00950647">
            <w:pPr>
              <w:suppressAutoHyphens/>
              <w:spacing w:line="240" w:lineRule="auto"/>
              <w:ind w:right="261"/>
              <w:rPr>
                <w:rFonts w:ascii="Times New Roman" w:hAnsi="Times New Roman"/>
                <w:b/>
                <w:bCs/>
                <w:sz w:val="20"/>
                <w:szCs w:val="20"/>
              </w:rPr>
            </w:pPr>
            <w:r w:rsidRPr="00247034">
              <w:rPr>
                <w:rFonts w:ascii="Times New Roman" w:hAnsi="Times New Roman"/>
                <w:b/>
                <w:bCs/>
                <w:sz w:val="20"/>
                <w:szCs w:val="20"/>
              </w:rPr>
              <w:t xml:space="preserve">Regis University – Denver, Co, USA </w:t>
            </w:r>
          </w:p>
          <w:p w14:paraId="71986373" w14:textId="77777777" w:rsidR="00F64B1F" w:rsidRPr="00247034" w:rsidRDefault="00F64B1F" w:rsidP="00416F3C">
            <w:pPr>
              <w:pStyle w:val="ListParagraph"/>
              <w:numPr>
                <w:ilvl w:val="0"/>
                <w:numId w:val="4"/>
              </w:numPr>
              <w:suppressAutoHyphens/>
              <w:spacing w:line="240" w:lineRule="auto"/>
              <w:ind w:left="456" w:right="261"/>
              <w:rPr>
                <w:rFonts w:ascii="Times New Roman" w:hAnsi="Times New Roman"/>
                <w:sz w:val="20"/>
                <w:szCs w:val="20"/>
              </w:rPr>
            </w:pPr>
            <w:r w:rsidRPr="00247034">
              <w:rPr>
                <w:rFonts w:ascii="Times New Roman" w:hAnsi="Times New Roman"/>
                <w:sz w:val="20"/>
                <w:szCs w:val="20"/>
              </w:rPr>
              <w:t>WAM 87.5.</w:t>
            </w:r>
          </w:p>
          <w:p w14:paraId="2D4F9449" w14:textId="77777777" w:rsidR="00F64B1F" w:rsidRDefault="00F64B1F" w:rsidP="000E1795">
            <w:pPr>
              <w:suppressAutoHyphens/>
              <w:spacing w:line="240" w:lineRule="auto"/>
              <w:ind w:right="261"/>
              <w:rPr>
                <w:rFonts w:ascii="Times New Roman" w:hAnsi="Times New Roman"/>
                <w:sz w:val="20"/>
                <w:szCs w:val="20"/>
              </w:rPr>
            </w:pPr>
          </w:p>
          <w:p w14:paraId="01B7ECD5" w14:textId="271D6244" w:rsidR="000E1795" w:rsidRPr="000E1795" w:rsidRDefault="000E1795" w:rsidP="000E1795">
            <w:pPr>
              <w:suppressAutoHyphens/>
              <w:spacing w:line="240" w:lineRule="auto"/>
              <w:ind w:right="261"/>
              <w:rPr>
                <w:rFonts w:ascii="Times New Roman" w:hAnsi="Times New Roman"/>
                <w:sz w:val="20"/>
                <w:szCs w:val="20"/>
              </w:rPr>
            </w:pPr>
          </w:p>
        </w:tc>
        <w:tc>
          <w:tcPr>
            <w:tcW w:w="2410" w:type="dxa"/>
          </w:tcPr>
          <w:p w14:paraId="08055ADC" w14:textId="77777777" w:rsidR="00F64B1F" w:rsidRPr="00247034" w:rsidRDefault="00F64B1F" w:rsidP="000539CE">
            <w:pPr>
              <w:suppressAutoHyphens/>
              <w:spacing w:line="240" w:lineRule="auto"/>
              <w:ind w:right="261"/>
              <w:rPr>
                <w:rFonts w:ascii="Times New Roman" w:hAnsi="Times New Roman"/>
                <w:b/>
                <w:bCs/>
                <w:sz w:val="20"/>
                <w:szCs w:val="20"/>
              </w:rPr>
            </w:pPr>
            <w:r w:rsidRPr="00247034">
              <w:rPr>
                <w:rFonts w:ascii="Times New Roman" w:hAnsi="Times New Roman"/>
                <w:b/>
                <w:bCs/>
                <w:sz w:val="20"/>
                <w:szCs w:val="20"/>
              </w:rPr>
              <w:t>Jan 2015 – Nov 2016</w:t>
            </w:r>
            <w:r w:rsidRPr="00247034">
              <w:rPr>
                <w:rFonts w:ascii="Times New Roman" w:hAnsi="Times New Roman"/>
                <w:sz w:val="20"/>
                <w:szCs w:val="20"/>
              </w:rPr>
              <w:t xml:space="preserve">                           </w:t>
            </w:r>
          </w:p>
        </w:tc>
      </w:tr>
    </w:tbl>
    <w:p w14:paraId="74001379" w14:textId="77777777" w:rsidR="00B75C70" w:rsidRPr="00247034" w:rsidRDefault="00B75C70" w:rsidP="0073649C">
      <w:pPr>
        <w:keepNext/>
        <w:pBdr>
          <w:bottom w:val="single" w:sz="6" w:space="1" w:color="808080"/>
        </w:pBdr>
        <w:tabs>
          <w:tab w:val="left" w:pos="4253"/>
          <w:tab w:val="left" w:pos="8505"/>
        </w:tabs>
        <w:spacing w:before="220" w:after="0" w:line="240" w:lineRule="auto"/>
        <w:ind w:left="-426" w:right="261"/>
        <w:rPr>
          <w:rFonts w:ascii="Times New Roman" w:eastAsia="Times New Roman" w:hAnsi="Times New Roman" w:cs="Times New Roman"/>
          <w:b/>
          <w:bCs/>
          <w:caps/>
          <w:spacing w:val="15"/>
          <w:sz w:val="28"/>
          <w:szCs w:val="28"/>
          <w:lang w:eastAsia="en-AU"/>
        </w:rPr>
      </w:pPr>
      <w:r w:rsidRPr="00247034">
        <w:rPr>
          <w:rFonts w:ascii="Times New Roman" w:eastAsia="Times New Roman" w:hAnsi="Times New Roman" w:cs="Times New Roman"/>
          <w:b/>
          <w:bCs/>
          <w:caps/>
          <w:spacing w:val="15"/>
          <w:sz w:val="28"/>
          <w:szCs w:val="28"/>
          <w:lang w:eastAsia="en-AU"/>
        </w:rPr>
        <w:t xml:space="preserve">Technical skills </w:t>
      </w:r>
    </w:p>
    <w:tbl>
      <w:tblPr>
        <w:tblStyle w:val="TableGrid"/>
        <w:tblW w:w="991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8608"/>
      </w:tblGrid>
      <w:tr w:rsidR="00B75C70" w:rsidRPr="00247034" w14:paraId="5FB78042" w14:textId="77777777" w:rsidTr="00BF0E2F">
        <w:tc>
          <w:tcPr>
            <w:tcW w:w="1311" w:type="dxa"/>
          </w:tcPr>
          <w:p w14:paraId="41F7F59A" w14:textId="77777777" w:rsidR="00B75C70" w:rsidRPr="00247034" w:rsidRDefault="00B75C70" w:rsidP="0073649C">
            <w:pPr>
              <w:suppressAutoHyphens/>
              <w:spacing w:line="240" w:lineRule="auto"/>
              <w:ind w:right="261"/>
              <w:rPr>
                <w:rFonts w:ascii="Times New Roman" w:hAnsi="Times New Roman"/>
                <w:b/>
                <w:sz w:val="20"/>
                <w:szCs w:val="20"/>
              </w:rPr>
            </w:pPr>
            <w:r w:rsidRPr="00247034">
              <w:rPr>
                <w:rFonts w:ascii="Times New Roman" w:hAnsi="Times New Roman"/>
                <w:b/>
                <w:sz w:val="20"/>
                <w:szCs w:val="20"/>
              </w:rPr>
              <w:t>Software:</w:t>
            </w:r>
          </w:p>
        </w:tc>
        <w:tc>
          <w:tcPr>
            <w:tcW w:w="8608" w:type="dxa"/>
          </w:tcPr>
          <w:p w14:paraId="4A30B13C" w14:textId="77777777" w:rsidR="00B75C70" w:rsidRDefault="00B75C70" w:rsidP="0073649C">
            <w:pPr>
              <w:suppressAutoHyphens/>
              <w:spacing w:line="240" w:lineRule="auto"/>
              <w:ind w:right="261"/>
              <w:jc w:val="both"/>
              <w:rPr>
                <w:rFonts w:ascii="Times New Roman" w:hAnsi="Times New Roman"/>
                <w:bCs/>
                <w:sz w:val="20"/>
                <w:szCs w:val="20"/>
              </w:rPr>
            </w:pPr>
            <w:r w:rsidRPr="00247034">
              <w:rPr>
                <w:rFonts w:ascii="Times New Roman" w:hAnsi="Times New Roman"/>
                <w:bCs/>
                <w:sz w:val="20"/>
                <w:szCs w:val="20"/>
              </w:rPr>
              <w:t xml:space="preserve">Space GASS (2 years), </w:t>
            </w:r>
            <w:proofErr w:type="spellStart"/>
            <w:r w:rsidRPr="00247034">
              <w:rPr>
                <w:rFonts w:ascii="Times New Roman" w:hAnsi="Times New Roman"/>
                <w:bCs/>
                <w:sz w:val="20"/>
                <w:szCs w:val="20"/>
              </w:rPr>
              <w:t>Microstran</w:t>
            </w:r>
            <w:proofErr w:type="spellEnd"/>
            <w:r w:rsidRPr="00247034">
              <w:rPr>
                <w:rFonts w:ascii="Times New Roman" w:hAnsi="Times New Roman"/>
                <w:bCs/>
                <w:sz w:val="20"/>
                <w:szCs w:val="20"/>
              </w:rPr>
              <w:t xml:space="preserve"> (3 years), RAPT (1 year), AutoCAD (4 years), Strap (1 year), GeoStudio (2 years), PLAXIS (2 years), Solid work (2 years), M.S. Excel (5 years), M.S. Project (3 years), MATLAB (1 year), HEC-RAS (1 year), and HEC-HMS (1 year).</w:t>
            </w:r>
          </w:p>
          <w:p w14:paraId="7529CD57" w14:textId="253DAD5E" w:rsidR="003F1CEC" w:rsidRPr="00247034" w:rsidRDefault="003F1CEC" w:rsidP="0073649C">
            <w:pPr>
              <w:suppressAutoHyphens/>
              <w:spacing w:line="240" w:lineRule="auto"/>
              <w:ind w:right="261"/>
              <w:jc w:val="both"/>
              <w:rPr>
                <w:rFonts w:ascii="Times New Roman" w:hAnsi="Times New Roman"/>
                <w:bCs/>
                <w:sz w:val="20"/>
                <w:szCs w:val="20"/>
              </w:rPr>
            </w:pPr>
          </w:p>
        </w:tc>
      </w:tr>
      <w:tr w:rsidR="00B75C70" w:rsidRPr="00247034" w14:paraId="6617186C" w14:textId="77777777" w:rsidTr="00BF0E2F">
        <w:tc>
          <w:tcPr>
            <w:tcW w:w="1311" w:type="dxa"/>
          </w:tcPr>
          <w:p w14:paraId="1DC05558" w14:textId="77777777" w:rsidR="00B75C70" w:rsidRPr="00247034" w:rsidRDefault="00B75C70" w:rsidP="0073649C">
            <w:pPr>
              <w:suppressAutoHyphens/>
              <w:spacing w:line="240" w:lineRule="auto"/>
              <w:ind w:right="261"/>
              <w:rPr>
                <w:rFonts w:ascii="Times New Roman" w:hAnsi="Times New Roman"/>
                <w:b/>
                <w:sz w:val="20"/>
                <w:szCs w:val="20"/>
              </w:rPr>
            </w:pPr>
            <w:r w:rsidRPr="00247034">
              <w:rPr>
                <w:rFonts w:ascii="Times New Roman" w:hAnsi="Times New Roman"/>
                <w:b/>
                <w:sz w:val="20"/>
                <w:szCs w:val="20"/>
              </w:rPr>
              <w:t>Design:</w:t>
            </w:r>
          </w:p>
        </w:tc>
        <w:tc>
          <w:tcPr>
            <w:tcW w:w="8608" w:type="dxa"/>
          </w:tcPr>
          <w:p w14:paraId="7317052D" w14:textId="77777777" w:rsidR="00B75C70" w:rsidRDefault="00B75C70" w:rsidP="0073649C">
            <w:pPr>
              <w:suppressAutoHyphens/>
              <w:spacing w:line="240" w:lineRule="auto"/>
              <w:ind w:right="261"/>
              <w:jc w:val="both"/>
              <w:rPr>
                <w:rFonts w:ascii="Times New Roman" w:hAnsi="Times New Roman"/>
                <w:sz w:val="20"/>
                <w:szCs w:val="20"/>
              </w:rPr>
            </w:pPr>
            <w:r w:rsidRPr="00247034">
              <w:rPr>
                <w:rFonts w:ascii="Times New Roman" w:hAnsi="Times New Roman"/>
                <w:sz w:val="20"/>
                <w:szCs w:val="20"/>
              </w:rPr>
              <w:t>Comprehensive knowledge in Steel, Concrete, Civil, Hydraulics, wind and Timber design, utilising design software and Australian Standards: AS3600, AS4100, AS1720, AS1170 (1 to 3), and AS4678.</w:t>
            </w:r>
          </w:p>
          <w:p w14:paraId="15B544A5" w14:textId="490C2C94" w:rsidR="003F1CEC" w:rsidRPr="00B72D73" w:rsidRDefault="003F1CEC" w:rsidP="0073649C">
            <w:pPr>
              <w:suppressAutoHyphens/>
              <w:spacing w:line="240" w:lineRule="auto"/>
              <w:ind w:right="261"/>
              <w:jc w:val="both"/>
              <w:rPr>
                <w:rFonts w:ascii="Times New Roman" w:hAnsi="Times New Roman"/>
                <w:sz w:val="20"/>
                <w:szCs w:val="20"/>
              </w:rPr>
            </w:pPr>
          </w:p>
        </w:tc>
      </w:tr>
      <w:tr w:rsidR="00B75C70" w:rsidRPr="00247034" w14:paraId="6A27E25B" w14:textId="77777777" w:rsidTr="00BF0E2F">
        <w:tc>
          <w:tcPr>
            <w:tcW w:w="1311" w:type="dxa"/>
          </w:tcPr>
          <w:p w14:paraId="1F10E710" w14:textId="0A51F776" w:rsidR="00B75C70" w:rsidRPr="00247034" w:rsidRDefault="00B75C70" w:rsidP="0073649C">
            <w:pPr>
              <w:suppressAutoHyphens/>
              <w:spacing w:line="240" w:lineRule="auto"/>
              <w:ind w:right="261"/>
              <w:rPr>
                <w:rFonts w:ascii="Times New Roman" w:hAnsi="Times New Roman"/>
                <w:b/>
                <w:sz w:val="20"/>
                <w:szCs w:val="20"/>
              </w:rPr>
            </w:pPr>
            <w:r w:rsidRPr="00247034">
              <w:rPr>
                <w:rFonts w:ascii="Times New Roman" w:hAnsi="Times New Roman"/>
                <w:b/>
                <w:sz w:val="20"/>
                <w:szCs w:val="20"/>
              </w:rPr>
              <w:t>Contract:</w:t>
            </w:r>
            <w:r w:rsidR="00777F08">
              <w:rPr>
                <w:rFonts w:ascii="Times New Roman" w:hAnsi="Times New Roman"/>
                <w:b/>
                <w:sz w:val="20"/>
                <w:szCs w:val="20"/>
              </w:rPr>
              <w:t xml:space="preserve"> </w:t>
            </w:r>
          </w:p>
        </w:tc>
        <w:tc>
          <w:tcPr>
            <w:tcW w:w="8608" w:type="dxa"/>
          </w:tcPr>
          <w:p w14:paraId="73FB8059" w14:textId="77777777" w:rsidR="00777F08" w:rsidRDefault="00B75C70" w:rsidP="0073649C">
            <w:pPr>
              <w:suppressAutoHyphens/>
              <w:spacing w:line="240" w:lineRule="auto"/>
              <w:ind w:right="261"/>
              <w:jc w:val="both"/>
              <w:rPr>
                <w:rFonts w:ascii="Times New Roman" w:hAnsi="Times New Roman"/>
                <w:bCs/>
                <w:sz w:val="20"/>
                <w:szCs w:val="20"/>
              </w:rPr>
            </w:pPr>
            <w:r w:rsidRPr="00247034">
              <w:rPr>
                <w:rFonts w:ascii="Times New Roman" w:hAnsi="Times New Roman"/>
                <w:bCs/>
                <w:sz w:val="20"/>
                <w:szCs w:val="20"/>
              </w:rPr>
              <w:t>Minor Works Contract, General Condition Contract and AS4000.</w:t>
            </w:r>
          </w:p>
          <w:p w14:paraId="667D2601" w14:textId="552E8043" w:rsidR="003F1CEC" w:rsidRPr="00B72D73" w:rsidRDefault="003F1CEC" w:rsidP="0073649C">
            <w:pPr>
              <w:suppressAutoHyphens/>
              <w:spacing w:line="240" w:lineRule="auto"/>
              <w:ind w:right="261"/>
              <w:jc w:val="both"/>
              <w:rPr>
                <w:rFonts w:ascii="Times New Roman" w:hAnsi="Times New Roman"/>
                <w:bCs/>
                <w:sz w:val="20"/>
                <w:szCs w:val="20"/>
              </w:rPr>
            </w:pPr>
          </w:p>
        </w:tc>
      </w:tr>
      <w:tr w:rsidR="00777F08" w:rsidRPr="00247034" w14:paraId="36E6C7E5" w14:textId="77777777" w:rsidTr="00BF0E2F">
        <w:tc>
          <w:tcPr>
            <w:tcW w:w="1311" w:type="dxa"/>
          </w:tcPr>
          <w:p w14:paraId="75970803" w14:textId="31DC70BF" w:rsidR="00777F08" w:rsidRPr="00247034" w:rsidRDefault="00777F08" w:rsidP="0073649C">
            <w:pPr>
              <w:suppressAutoHyphens/>
              <w:spacing w:line="240" w:lineRule="auto"/>
              <w:ind w:right="261"/>
              <w:rPr>
                <w:rFonts w:ascii="Times New Roman" w:hAnsi="Times New Roman"/>
                <w:b/>
                <w:sz w:val="20"/>
                <w:szCs w:val="20"/>
              </w:rPr>
            </w:pPr>
            <w:r>
              <w:rPr>
                <w:rFonts w:ascii="Times New Roman" w:hAnsi="Times New Roman"/>
                <w:b/>
                <w:sz w:val="20"/>
                <w:szCs w:val="20"/>
              </w:rPr>
              <w:t>Licenses:</w:t>
            </w:r>
          </w:p>
        </w:tc>
        <w:tc>
          <w:tcPr>
            <w:tcW w:w="8608" w:type="dxa"/>
          </w:tcPr>
          <w:p w14:paraId="2029FBF9" w14:textId="77777777" w:rsidR="00777F08" w:rsidRDefault="00777F08" w:rsidP="0073649C">
            <w:pPr>
              <w:suppressAutoHyphens/>
              <w:spacing w:line="240" w:lineRule="auto"/>
              <w:ind w:right="261"/>
              <w:jc w:val="both"/>
              <w:rPr>
                <w:rFonts w:ascii="Times New Roman" w:hAnsi="Times New Roman"/>
                <w:bCs/>
                <w:sz w:val="20"/>
                <w:szCs w:val="20"/>
              </w:rPr>
            </w:pPr>
            <w:r w:rsidRPr="00247034">
              <w:rPr>
                <w:rFonts w:ascii="Times New Roman" w:hAnsi="Times New Roman"/>
                <w:bCs/>
                <w:sz w:val="20"/>
                <w:szCs w:val="20"/>
              </w:rPr>
              <w:t>Driver</w:t>
            </w:r>
            <w:r>
              <w:rPr>
                <w:rFonts w:ascii="Times New Roman" w:hAnsi="Times New Roman"/>
                <w:bCs/>
                <w:sz w:val="20"/>
                <w:szCs w:val="20"/>
              </w:rPr>
              <w:t>'</w:t>
            </w:r>
            <w:r w:rsidRPr="00247034">
              <w:rPr>
                <w:rFonts w:ascii="Times New Roman" w:hAnsi="Times New Roman"/>
                <w:bCs/>
                <w:sz w:val="20"/>
                <w:szCs w:val="20"/>
              </w:rPr>
              <w:t>s License, Construction White Card &amp; RIW (Rail Corridor Access).</w:t>
            </w:r>
          </w:p>
          <w:p w14:paraId="71993860" w14:textId="77777777" w:rsidR="00B42174" w:rsidRDefault="00B42174" w:rsidP="0073649C">
            <w:pPr>
              <w:suppressAutoHyphens/>
              <w:spacing w:line="240" w:lineRule="auto"/>
              <w:ind w:right="261"/>
              <w:jc w:val="both"/>
              <w:rPr>
                <w:rFonts w:ascii="Times New Roman" w:hAnsi="Times New Roman"/>
                <w:bCs/>
                <w:sz w:val="20"/>
                <w:szCs w:val="20"/>
              </w:rPr>
            </w:pPr>
          </w:p>
          <w:p w14:paraId="3E1B4304" w14:textId="05B45122" w:rsidR="00B42174" w:rsidRPr="00247034" w:rsidRDefault="00B42174" w:rsidP="0073649C">
            <w:pPr>
              <w:suppressAutoHyphens/>
              <w:spacing w:line="240" w:lineRule="auto"/>
              <w:ind w:right="261"/>
              <w:jc w:val="both"/>
              <w:rPr>
                <w:rFonts w:ascii="Times New Roman" w:hAnsi="Times New Roman"/>
                <w:bCs/>
                <w:sz w:val="20"/>
                <w:szCs w:val="20"/>
              </w:rPr>
            </w:pPr>
          </w:p>
        </w:tc>
      </w:tr>
    </w:tbl>
    <w:p w14:paraId="2F13A58B" w14:textId="77777777" w:rsidR="00DF2896" w:rsidRPr="00247034" w:rsidRDefault="00DF2896" w:rsidP="00C66BA4">
      <w:pPr>
        <w:keepNext/>
        <w:pBdr>
          <w:bottom w:val="single" w:sz="6" w:space="0" w:color="808080"/>
        </w:pBdr>
        <w:tabs>
          <w:tab w:val="left" w:pos="4253"/>
          <w:tab w:val="left" w:pos="8505"/>
        </w:tabs>
        <w:spacing w:before="220" w:after="0" w:line="240" w:lineRule="auto"/>
        <w:ind w:left="-426" w:right="261"/>
        <w:rPr>
          <w:rFonts w:ascii="Times New Roman" w:eastAsia="Times New Roman" w:hAnsi="Times New Roman" w:cs="Times New Roman"/>
          <w:b/>
          <w:bCs/>
          <w:caps/>
          <w:spacing w:val="15"/>
          <w:sz w:val="28"/>
          <w:szCs w:val="28"/>
          <w:lang w:eastAsia="en-AU"/>
        </w:rPr>
      </w:pPr>
      <w:r w:rsidRPr="00247034">
        <w:rPr>
          <w:rFonts w:ascii="Times New Roman" w:eastAsia="Times New Roman" w:hAnsi="Times New Roman" w:cs="Times New Roman"/>
          <w:b/>
          <w:bCs/>
          <w:caps/>
          <w:spacing w:val="15"/>
          <w:sz w:val="28"/>
          <w:szCs w:val="28"/>
          <w:lang w:eastAsia="en-AU"/>
        </w:rPr>
        <w:t xml:space="preserve">Employment Summary </w:t>
      </w:r>
    </w:p>
    <w:tbl>
      <w:tblPr>
        <w:tblStyle w:val="TableGrid"/>
        <w:tblW w:w="1034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4"/>
        <w:gridCol w:w="2410"/>
      </w:tblGrid>
      <w:tr w:rsidR="00416F3C" w:rsidRPr="00247034" w14:paraId="2BEF53F6" w14:textId="77777777" w:rsidTr="00435F99">
        <w:tc>
          <w:tcPr>
            <w:tcW w:w="7934" w:type="dxa"/>
          </w:tcPr>
          <w:p w14:paraId="64701ADB" w14:textId="65A5F306" w:rsidR="001B2649" w:rsidRDefault="00DF2896" w:rsidP="00D546C5">
            <w:pPr>
              <w:spacing w:line="240" w:lineRule="auto"/>
              <w:ind w:right="261"/>
              <w:rPr>
                <w:rFonts w:ascii="Times New Roman" w:hAnsi="Times New Roman"/>
                <w:b/>
                <w:bCs/>
                <w:sz w:val="20"/>
                <w:szCs w:val="20"/>
                <w:u w:val="single"/>
              </w:rPr>
            </w:pPr>
            <w:r w:rsidRPr="00247034">
              <w:rPr>
                <w:rFonts w:ascii="Times New Roman" w:hAnsi="Times New Roman"/>
                <w:b/>
                <w:bCs/>
                <w:sz w:val="20"/>
                <w:szCs w:val="20"/>
                <w:u w:val="single"/>
              </w:rPr>
              <w:t xml:space="preserve">Project Manager </w:t>
            </w:r>
          </w:p>
          <w:p w14:paraId="3BC32EC8" w14:textId="7DA204ED" w:rsidR="00C91948" w:rsidRPr="00247034" w:rsidRDefault="00F02CD6" w:rsidP="00C91948">
            <w:pPr>
              <w:spacing w:line="240" w:lineRule="auto"/>
              <w:ind w:right="261"/>
              <w:rPr>
                <w:rFonts w:ascii="Times New Roman" w:hAnsi="Times New Roman"/>
                <w:b/>
                <w:bCs/>
                <w:sz w:val="20"/>
                <w:szCs w:val="20"/>
              </w:rPr>
            </w:pPr>
            <w:r>
              <w:rPr>
                <w:rFonts w:ascii="Times New Roman" w:hAnsi="Times New Roman"/>
                <w:b/>
                <w:bCs/>
                <w:sz w:val="20"/>
                <w:szCs w:val="20"/>
              </w:rPr>
              <w:t>Company1</w:t>
            </w:r>
          </w:p>
          <w:p w14:paraId="49E685B9" w14:textId="522AE2FD" w:rsidR="00C91948" w:rsidRPr="00CB3D31" w:rsidRDefault="009F19F2" w:rsidP="00CB3D31">
            <w:pPr>
              <w:pStyle w:val="ListParagraph"/>
              <w:numPr>
                <w:ilvl w:val="0"/>
                <w:numId w:val="9"/>
              </w:numPr>
              <w:spacing w:line="240" w:lineRule="auto"/>
              <w:ind w:left="456" w:right="261"/>
              <w:rPr>
                <w:rFonts w:ascii="Times New Roman" w:hAnsi="Times New Roman"/>
                <w:sz w:val="20"/>
                <w:szCs w:val="20"/>
              </w:rPr>
            </w:pPr>
            <w:r>
              <w:rPr>
                <w:rFonts w:ascii="Times New Roman" w:hAnsi="Times New Roman"/>
                <w:sz w:val="20"/>
                <w:szCs w:val="20"/>
              </w:rPr>
              <w:t xml:space="preserve">Identified </w:t>
            </w:r>
            <w:r w:rsidR="001806F3">
              <w:rPr>
                <w:rFonts w:ascii="Times New Roman" w:hAnsi="Times New Roman"/>
                <w:sz w:val="20"/>
                <w:szCs w:val="20"/>
              </w:rPr>
              <w:t xml:space="preserve">critical project milestones </w:t>
            </w:r>
            <w:r w:rsidR="00CB3D31">
              <w:rPr>
                <w:rFonts w:ascii="Times New Roman" w:hAnsi="Times New Roman"/>
                <w:sz w:val="20"/>
                <w:szCs w:val="20"/>
              </w:rPr>
              <w:t xml:space="preserve">and was promoted from </w:t>
            </w:r>
            <w:r w:rsidR="00C91948" w:rsidRPr="00CB3D31">
              <w:rPr>
                <w:rFonts w:ascii="Times New Roman" w:hAnsi="Times New Roman"/>
                <w:sz w:val="20"/>
                <w:szCs w:val="20"/>
              </w:rPr>
              <w:t>contract administrat</w:t>
            </w:r>
            <w:r w:rsidR="00CB3D31">
              <w:rPr>
                <w:rFonts w:ascii="Times New Roman" w:hAnsi="Times New Roman"/>
                <w:sz w:val="20"/>
                <w:szCs w:val="20"/>
              </w:rPr>
              <w:t>ion</w:t>
            </w:r>
            <w:r w:rsidR="00C91948" w:rsidRPr="00CB3D31">
              <w:rPr>
                <w:rFonts w:ascii="Times New Roman" w:hAnsi="Times New Roman"/>
                <w:sz w:val="20"/>
                <w:szCs w:val="20"/>
              </w:rPr>
              <w:t xml:space="preserve"> to Project Manage</w:t>
            </w:r>
            <w:r w:rsidR="00CB3D31">
              <w:rPr>
                <w:rFonts w:ascii="Times New Roman" w:hAnsi="Times New Roman"/>
                <w:sz w:val="20"/>
                <w:szCs w:val="20"/>
              </w:rPr>
              <w:t>ment in less than 6 months</w:t>
            </w:r>
            <w:r w:rsidR="00C91948" w:rsidRPr="00CB3D31">
              <w:rPr>
                <w:rFonts w:ascii="Times New Roman" w:hAnsi="Times New Roman"/>
                <w:sz w:val="20"/>
                <w:szCs w:val="20"/>
              </w:rPr>
              <w:t xml:space="preserve"> due to </w:t>
            </w:r>
            <w:r w:rsidR="00700CE7">
              <w:rPr>
                <w:rFonts w:ascii="Times New Roman" w:hAnsi="Times New Roman"/>
                <w:sz w:val="20"/>
                <w:szCs w:val="20"/>
              </w:rPr>
              <w:t xml:space="preserve">high </w:t>
            </w:r>
            <w:r w:rsidR="00C91948" w:rsidRPr="00CB3D31">
              <w:rPr>
                <w:rFonts w:ascii="Times New Roman" w:hAnsi="Times New Roman"/>
                <w:sz w:val="20"/>
                <w:szCs w:val="20"/>
              </w:rPr>
              <w:t xml:space="preserve">attention to detail. </w:t>
            </w:r>
          </w:p>
          <w:p w14:paraId="2BA4E698" w14:textId="4AAA2315" w:rsidR="00C91948" w:rsidRPr="00247034" w:rsidRDefault="00C91948" w:rsidP="00C91948">
            <w:pPr>
              <w:pStyle w:val="ListParagraph"/>
              <w:numPr>
                <w:ilvl w:val="0"/>
                <w:numId w:val="9"/>
              </w:numPr>
              <w:spacing w:line="240" w:lineRule="auto"/>
              <w:ind w:left="456" w:right="261"/>
              <w:rPr>
                <w:rFonts w:ascii="Times New Roman" w:hAnsi="Times New Roman"/>
                <w:sz w:val="20"/>
                <w:szCs w:val="20"/>
              </w:rPr>
            </w:pPr>
            <w:r w:rsidRPr="00247034">
              <w:rPr>
                <w:rFonts w:ascii="Times New Roman" w:hAnsi="Times New Roman"/>
                <w:sz w:val="20"/>
                <w:szCs w:val="20"/>
              </w:rPr>
              <w:t xml:space="preserve">Supervised </w:t>
            </w:r>
            <w:r w:rsidR="00677CB0">
              <w:rPr>
                <w:rFonts w:ascii="Times New Roman" w:hAnsi="Times New Roman"/>
                <w:sz w:val="20"/>
                <w:szCs w:val="20"/>
              </w:rPr>
              <w:t xml:space="preserve">10 </w:t>
            </w:r>
            <w:r w:rsidRPr="00247034">
              <w:rPr>
                <w:rFonts w:ascii="Times New Roman" w:hAnsi="Times New Roman"/>
                <w:sz w:val="20"/>
                <w:szCs w:val="20"/>
              </w:rPr>
              <w:t>subcontractors and</w:t>
            </w:r>
            <w:r w:rsidR="00677CB0">
              <w:rPr>
                <w:rFonts w:ascii="Times New Roman" w:hAnsi="Times New Roman"/>
                <w:sz w:val="20"/>
                <w:szCs w:val="20"/>
              </w:rPr>
              <w:t xml:space="preserve"> 12</w:t>
            </w:r>
            <w:r w:rsidRPr="00247034">
              <w:rPr>
                <w:rFonts w:ascii="Times New Roman" w:hAnsi="Times New Roman"/>
                <w:sz w:val="20"/>
                <w:szCs w:val="20"/>
              </w:rPr>
              <w:t xml:space="preserve"> site managers by issuing work orders, discussing scope of work and technical specifications. </w:t>
            </w:r>
          </w:p>
          <w:p w14:paraId="702F2DA2" w14:textId="77777777" w:rsidR="00C91948" w:rsidRPr="00247034" w:rsidRDefault="00C91948" w:rsidP="00C91948">
            <w:pPr>
              <w:pStyle w:val="ListParagraph"/>
              <w:numPr>
                <w:ilvl w:val="0"/>
                <w:numId w:val="9"/>
              </w:numPr>
              <w:spacing w:line="240" w:lineRule="auto"/>
              <w:ind w:left="456" w:right="261"/>
              <w:rPr>
                <w:rFonts w:ascii="Times New Roman" w:hAnsi="Times New Roman"/>
                <w:sz w:val="20"/>
                <w:szCs w:val="20"/>
              </w:rPr>
            </w:pPr>
            <w:r w:rsidRPr="00247034">
              <w:rPr>
                <w:rFonts w:ascii="Times New Roman" w:hAnsi="Times New Roman"/>
                <w:sz w:val="20"/>
                <w:szCs w:val="20"/>
              </w:rPr>
              <w:t xml:space="preserve">Ensured all company projects had a minimum of 30% profit by preparing project budget and program. </w:t>
            </w:r>
          </w:p>
          <w:p w14:paraId="2292CAEA" w14:textId="53194F04" w:rsidR="00C91948" w:rsidRPr="00247034" w:rsidRDefault="00C91948" w:rsidP="00C91948">
            <w:pPr>
              <w:pStyle w:val="ListParagraph"/>
              <w:numPr>
                <w:ilvl w:val="0"/>
                <w:numId w:val="9"/>
              </w:numPr>
              <w:spacing w:line="240" w:lineRule="auto"/>
              <w:ind w:left="456" w:right="261"/>
              <w:rPr>
                <w:rFonts w:ascii="Times New Roman" w:hAnsi="Times New Roman"/>
                <w:sz w:val="20"/>
                <w:szCs w:val="20"/>
              </w:rPr>
            </w:pPr>
            <w:r w:rsidRPr="00247034">
              <w:rPr>
                <w:rFonts w:ascii="Times New Roman" w:hAnsi="Times New Roman"/>
                <w:sz w:val="20"/>
                <w:szCs w:val="20"/>
              </w:rPr>
              <w:t xml:space="preserve">Increased team productivity </w:t>
            </w:r>
            <w:r w:rsidR="00613AE1">
              <w:rPr>
                <w:rFonts w:ascii="Times New Roman" w:hAnsi="Times New Roman"/>
                <w:sz w:val="20"/>
                <w:szCs w:val="20"/>
              </w:rPr>
              <w:t xml:space="preserve">to 100% </w:t>
            </w:r>
            <w:r w:rsidRPr="00247034">
              <w:rPr>
                <w:rFonts w:ascii="Times New Roman" w:hAnsi="Times New Roman"/>
                <w:sz w:val="20"/>
                <w:szCs w:val="20"/>
              </w:rPr>
              <w:t xml:space="preserve">by making new company procedures to help new employees quickly adapt to new positions. </w:t>
            </w:r>
          </w:p>
          <w:p w14:paraId="5552F789" w14:textId="77777777" w:rsidR="00C91948" w:rsidRDefault="00C91948" w:rsidP="00D546C5">
            <w:pPr>
              <w:pStyle w:val="ListParagraph"/>
              <w:numPr>
                <w:ilvl w:val="0"/>
                <w:numId w:val="9"/>
              </w:numPr>
              <w:spacing w:line="240" w:lineRule="auto"/>
              <w:ind w:left="456" w:right="261"/>
              <w:rPr>
                <w:rFonts w:ascii="Times New Roman" w:hAnsi="Times New Roman"/>
                <w:sz w:val="20"/>
                <w:szCs w:val="20"/>
              </w:rPr>
            </w:pPr>
            <w:r w:rsidRPr="00247034">
              <w:rPr>
                <w:rFonts w:ascii="Times New Roman" w:hAnsi="Times New Roman"/>
                <w:sz w:val="20"/>
                <w:szCs w:val="20"/>
              </w:rPr>
              <w:t>Finalised project handover document by ensuring all subcontractor work was certified and all as-built drawings were acquired during defect liability period.</w:t>
            </w:r>
          </w:p>
          <w:p w14:paraId="54FF75AB" w14:textId="77777777" w:rsidR="003556F9" w:rsidRDefault="003556F9" w:rsidP="003556F9">
            <w:pPr>
              <w:pStyle w:val="ListParagraph"/>
              <w:spacing w:line="240" w:lineRule="auto"/>
              <w:ind w:left="456" w:right="261"/>
              <w:rPr>
                <w:rFonts w:ascii="Times New Roman" w:hAnsi="Times New Roman"/>
                <w:sz w:val="20"/>
                <w:szCs w:val="20"/>
              </w:rPr>
            </w:pPr>
          </w:p>
          <w:p w14:paraId="4F887BDE" w14:textId="77777777" w:rsidR="00D338DE" w:rsidRDefault="00D338DE" w:rsidP="003556F9">
            <w:pPr>
              <w:pStyle w:val="ListParagraph"/>
              <w:spacing w:line="240" w:lineRule="auto"/>
              <w:ind w:left="456" w:right="261"/>
              <w:rPr>
                <w:rFonts w:ascii="Times New Roman" w:hAnsi="Times New Roman"/>
                <w:sz w:val="20"/>
                <w:szCs w:val="20"/>
              </w:rPr>
            </w:pPr>
          </w:p>
          <w:p w14:paraId="21B66792" w14:textId="77777777" w:rsidR="00CA2A6D" w:rsidRDefault="00CA2A6D" w:rsidP="003556F9">
            <w:pPr>
              <w:pStyle w:val="ListParagraph"/>
              <w:spacing w:line="240" w:lineRule="auto"/>
              <w:ind w:left="456" w:right="261"/>
              <w:rPr>
                <w:rFonts w:ascii="Times New Roman" w:hAnsi="Times New Roman"/>
                <w:sz w:val="20"/>
                <w:szCs w:val="20"/>
              </w:rPr>
            </w:pPr>
          </w:p>
          <w:p w14:paraId="1D592ADD" w14:textId="77777777" w:rsidR="00D338DE" w:rsidRPr="00B42174" w:rsidRDefault="00D338DE" w:rsidP="00B42174">
            <w:pPr>
              <w:spacing w:line="240" w:lineRule="auto"/>
              <w:ind w:right="261"/>
              <w:rPr>
                <w:rFonts w:ascii="Times New Roman" w:hAnsi="Times New Roman"/>
                <w:sz w:val="20"/>
                <w:szCs w:val="20"/>
              </w:rPr>
            </w:pPr>
          </w:p>
          <w:p w14:paraId="1FC29AD7" w14:textId="30B1500F" w:rsidR="00435F99" w:rsidRPr="00635A51" w:rsidRDefault="00435F99" w:rsidP="003556F9">
            <w:pPr>
              <w:pStyle w:val="ListParagraph"/>
              <w:spacing w:line="240" w:lineRule="auto"/>
              <w:ind w:left="456" w:right="261"/>
              <w:rPr>
                <w:rFonts w:ascii="Times New Roman" w:hAnsi="Times New Roman"/>
                <w:sz w:val="20"/>
                <w:szCs w:val="20"/>
              </w:rPr>
            </w:pPr>
          </w:p>
        </w:tc>
        <w:tc>
          <w:tcPr>
            <w:tcW w:w="2410" w:type="dxa"/>
          </w:tcPr>
          <w:p w14:paraId="2755E9E6" w14:textId="79256BBB" w:rsidR="00B64AD4" w:rsidRDefault="00B64AD4" w:rsidP="00B54AAB">
            <w:pPr>
              <w:suppressAutoHyphens/>
              <w:spacing w:line="240" w:lineRule="auto"/>
              <w:ind w:right="261"/>
              <w:rPr>
                <w:rFonts w:ascii="Times New Roman" w:hAnsi="Times New Roman"/>
                <w:b/>
                <w:bCs/>
                <w:sz w:val="20"/>
                <w:szCs w:val="20"/>
              </w:rPr>
            </w:pPr>
            <w:r>
              <w:rPr>
                <w:rFonts w:ascii="Times New Roman" w:hAnsi="Times New Roman"/>
                <w:b/>
                <w:bCs/>
                <w:sz w:val="20"/>
                <w:szCs w:val="20"/>
              </w:rPr>
              <w:lastRenderedPageBreak/>
              <w:t>J</w:t>
            </w:r>
            <w:r w:rsidR="00C452BC">
              <w:rPr>
                <w:rFonts w:ascii="Times New Roman" w:hAnsi="Times New Roman"/>
                <w:b/>
                <w:bCs/>
                <w:sz w:val="20"/>
                <w:szCs w:val="20"/>
              </w:rPr>
              <w:t>a</w:t>
            </w:r>
            <w:r>
              <w:rPr>
                <w:rFonts w:ascii="Times New Roman" w:hAnsi="Times New Roman"/>
                <w:b/>
                <w:bCs/>
                <w:sz w:val="20"/>
                <w:szCs w:val="20"/>
              </w:rPr>
              <w:t>n 2021 – Dec 2021</w:t>
            </w:r>
            <w:r w:rsidR="00C452BC">
              <w:rPr>
                <w:rFonts w:ascii="Times New Roman" w:hAnsi="Times New Roman"/>
                <w:b/>
                <w:bCs/>
                <w:sz w:val="20"/>
                <w:szCs w:val="20"/>
              </w:rPr>
              <w:t xml:space="preserve"> </w:t>
            </w:r>
          </w:p>
          <w:p w14:paraId="264A23B2" w14:textId="77777777" w:rsidR="00B64AD4" w:rsidRDefault="00B64AD4" w:rsidP="00B54AAB">
            <w:pPr>
              <w:suppressAutoHyphens/>
              <w:spacing w:line="240" w:lineRule="auto"/>
              <w:ind w:right="261"/>
              <w:rPr>
                <w:rFonts w:ascii="Times New Roman" w:hAnsi="Times New Roman"/>
                <w:b/>
                <w:bCs/>
                <w:sz w:val="20"/>
                <w:szCs w:val="20"/>
              </w:rPr>
            </w:pPr>
          </w:p>
          <w:p w14:paraId="07BAFFAD" w14:textId="420676EC" w:rsidR="00DF2896" w:rsidRPr="00B54AAB" w:rsidRDefault="00DF2896" w:rsidP="00B54AAB">
            <w:pPr>
              <w:suppressAutoHyphens/>
              <w:spacing w:line="240" w:lineRule="auto"/>
              <w:ind w:right="261"/>
              <w:rPr>
                <w:rFonts w:ascii="Times New Roman" w:hAnsi="Times New Roman"/>
                <w:b/>
                <w:bCs/>
                <w:sz w:val="20"/>
                <w:szCs w:val="20"/>
              </w:rPr>
            </w:pPr>
          </w:p>
        </w:tc>
      </w:tr>
      <w:tr w:rsidR="00FE275D" w:rsidRPr="00247034" w14:paraId="1902E3A5" w14:textId="77777777" w:rsidTr="00435F99">
        <w:trPr>
          <w:trHeight w:val="220"/>
        </w:trPr>
        <w:tc>
          <w:tcPr>
            <w:tcW w:w="7934" w:type="dxa"/>
          </w:tcPr>
          <w:p w14:paraId="4408529D" w14:textId="6FADDA0B" w:rsidR="00C91948" w:rsidRDefault="001B2649" w:rsidP="005112CB">
            <w:pPr>
              <w:spacing w:line="240" w:lineRule="auto"/>
              <w:ind w:right="261"/>
              <w:rPr>
                <w:rFonts w:ascii="Times New Roman" w:hAnsi="Times New Roman"/>
                <w:b/>
                <w:bCs/>
                <w:sz w:val="20"/>
                <w:szCs w:val="20"/>
              </w:rPr>
            </w:pPr>
            <w:r w:rsidRPr="00247034">
              <w:rPr>
                <w:rFonts w:ascii="Times New Roman" w:hAnsi="Times New Roman"/>
                <w:b/>
                <w:bCs/>
                <w:sz w:val="20"/>
                <w:szCs w:val="20"/>
                <w:u w:val="single"/>
              </w:rPr>
              <w:t>Structural Engineer</w:t>
            </w:r>
            <w:r w:rsidRPr="00247034">
              <w:rPr>
                <w:rFonts w:ascii="Times New Roman" w:hAnsi="Times New Roman"/>
                <w:b/>
                <w:bCs/>
                <w:sz w:val="20"/>
                <w:szCs w:val="20"/>
              </w:rPr>
              <w:t xml:space="preserve">         </w:t>
            </w:r>
          </w:p>
          <w:p w14:paraId="0E5637FD" w14:textId="1F1B9D5C" w:rsidR="00C91948" w:rsidRPr="00247034" w:rsidRDefault="00F02CD6" w:rsidP="00C91948">
            <w:pPr>
              <w:spacing w:line="240" w:lineRule="auto"/>
              <w:ind w:right="261"/>
              <w:rPr>
                <w:rFonts w:ascii="Times New Roman" w:hAnsi="Times New Roman"/>
                <w:b/>
                <w:bCs/>
                <w:sz w:val="20"/>
                <w:szCs w:val="20"/>
              </w:rPr>
            </w:pPr>
            <w:r>
              <w:rPr>
                <w:rFonts w:ascii="Times New Roman" w:hAnsi="Times New Roman"/>
                <w:b/>
                <w:bCs/>
                <w:sz w:val="20"/>
                <w:szCs w:val="20"/>
              </w:rPr>
              <w:t>Company2</w:t>
            </w:r>
          </w:p>
          <w:p w14:paraId="1CAEAE6B" w14:textId="3B3F9CE2" w:rsidR="00C91948" w:rsidRPr="00247034" w:rsidRDefault="00C91948" w:rsidP="00C91948">
            <w:pPr>
              <w:pStyle w:val="ListParagraph"/>
              <w:numPr>
                <w:ilvl w:val="0"/>
                <w:numId w:val="5"/>
              </w:numPr>
              <w:spacing w:line="240" w:lineRule="auto"/>
              <w:ind w:left="456" w:right="261"/>
              <w:rPr>
                <w:rFonts w:ascii="Times New Roman" w:hAnsi="Times New Roman"/>
                <w:sz w:val="20"/>
                <w:szCs w:val="20"/>
              </w:rPr>
            </w:pPr>
            <w:r w:rsidRPr="00247034">
              <w:rPr>
                <w:rFonts w:ascii="Times New Roman" w:hAnsi="Times New Roman"/>
                <w:sz w:val="20"/>
                <w:szCs w:val="20"/>
              </w:rPr>
              <w:t>Analysed and designed</w:t>
            </w:r>
            <w:r w:rsidR="00B26117">
              <w:rPr>
                <w:rFonts w:ascii="Times New Roman" w:hAnsi="Times New Roman"/>
                <w:sz w:val="20"/>
                <w:szCs w:val="20"/>
              </w:rPr>
              <w:t xml:space="preserve"> </w:t>
            </w:r>
            <w:r w:rsidRPr="00247034">
              <w:rPr>
                <w:rFonts w:ascii="Times New Roman" w:hAnsi="Times New Roman"/>
                <w:sz w:val="20"/>
                <w:szCs w:val="20"/>
              </w:rPr>
              <w:t xml:space="preserve">structures using </w:t>
            </w:r>
            <w:proofErr w:type="spellStart"/>
            <w:r w:rsidRPr="00247034">
              <w:rPr>
                <w:rFonts w:ascii="Times New Roman" w:hAnsi="Times New Roman"/>
                <w:sz w:val="20"/>
                <w:szCs w:val="20"/>
              </w:rPr>
              <w:t>Microstran</w:t>
            </w:r>
            <w:proofErr w:type="spellEnd"/>
            <w:r w:rsidRPr="00247034">
              <w:rPr>
                <w:rFonts w:ascii="Times New Roman" w:hAnsi="Times New Roman"/>
                <w:sz w:val="20"/>
                <w:szCs w:val="20"/>
              </w:rPr>
              <w:t xml:space="preserve">, </w:t>
            </w:r>
            <w:proofErr w:type="spellStart"/>
            <w:r w:rsidRPr="00247034">
              <w:rPr>
                <w:rFonts w:ascii="Times New Roman" w:hAnsi="Times New Roman"/>
                <w:sz w:val="20"/>
                <w:szCs w:val="20"/>
              </w:rPr>
              <w:t>SpaceGASS</w:t>
            </w:r>
            <w:proofErr w:type="spellEnd"/>
            <w:r w:rsidRPr="00247034">
              <w:rPr>
                <w:rFonts w:ascii="Times New Roman" w:hAnsi="Times New Roman"/>
                <w:sz w:val="20"/>
                <w:szCs w:val="20"/>
              </w:rPr>
              <w:t>, RAPT and Strap to determine</w:t>
            </w:r>
            <w:r w:rsidR="00E15993">
              <w:rPr>
                <w:rFonts w:ascii="Times New Roman" w:hAnsi="Times New Roman"/>
                <w:sz w:val="20"/>
                <w:szCs w:val="20"/>
              </w:rPr>
              <w:t xml:space="preserve"> </w:t>
            </w:r>
            <w:r w:rsidRPr="00247034">
              <w:rPr>
                <w:rFonts w:ascii="Times New Roman" w:hAnsi="Times New Roman"/>
                <w:sz w:val="20"/>
                <w:szCs w:val="20"/>
              </w:rPr>
              <w:t>critical points and enhance design</w:t>
            </w:r>
            <w:r w:rsidR="00C8358F">
              <w:rPr>
                <w:rFonts w:ascii="Times New Roman" w:hAnsi="Times New Roman"/>
                <w:sz w:val="20"/>
                <w:szCs w:val="20"/>
              </w:rPr>
              <w:t xml:space="preserve">. </w:t>
            </w:r>
          </w:p>
          <w:p w14:paraId="7465F99D" w14:textId="77777777" w:rsidR="00C91948" w:rsidRPr="00247034" w:rsidRDefault="00C91948" w:rsidP="00C91948">
            <w:pPr>
              <w:pStyle w:val="ListParagraph"/>
              <w:numPr>
                <w:ilvl w:val="0"/>
                <w:numId w:val="5"/>
              </w:numPr>
              <w:spacing w:line="240" w:lineRule="auto"/>
              <w:ind w:left="456" w:right="261"/>
              <w:rPr>
                <w:rFonts w:ascii="Times New Roman" w:hAnsi="Times New Roman"/>
                <w:sz w:val="20"/>
                <w:szCs w:val="20"/>
              </w:rPr>
            </w:pPr>
            <w:r w:rsidRPr="00247034">
              <w:rPr>
                <w:rFonts w:ascii="Times New Roman" w:hAnsi="Times New Roman"/>
                <w:sz w:val="20"/>
                <w:szCs w:val="20"/>
              </w:rPr>
              <w:t xml:space="preserve">Utilised AutoCAD to produce structural design drawings and ensure design is according to AS3600 and AS4100 to maintain high company standards. </w:t>
            </w:r>
          </w:p>
          <w:p w14:paraId="0725E577" w14:textId="4B27B40A" w:rsidR="00C91948" w:rsidRPr="00247034" w:rsidRDefault="00C91948" w:rsidP="00C91948">
            <w:pPr>
              <w:pStyle w:val="ListParagraph"/>
              <w:numPr>
                <w:ilvl w:val="0"/>
                <w:numId w:val="5"/>
              </w:numPr>
              <w:spacing w:line="240" w:lineRule="auto"/>
              <w:ind w:left="456" w:right="261"/>
              <w:rPr>
                <w:rFonts w:ascii="Times New Roman" w:hAnsi="Times New Roman"/>
                <w:sz w:val="20"/>
                <w:szCs w:val="20"/>
              </w:rPr>
            </w:pPr>
            <w:r w:rsidRPr="00247034">
              <w:rPr>
                <w:rFonts w:ascii="Times New Roman" w:hAnsi="Times New Roman"/>
                <w:sz w:val="20"/>
                <w:szCs w:val="20"/>
              </w:rPr>
              <w:t>Authored</w:t>
            </w:r>
            <w:r w:rsidR="00FC711C">
              <w:rPr>
                <w:rFonts w:ascii="Times New Roman" w:hAnsi="Times New Roman"/>
                <w:sz w:val="20"/>
                <w:szCs w:val="20"/>
              </w:rPr>
              <w:t xml:space="preserve"> </w:t>
            </w:r>
            <w:r w:rsidRPr="00247034">
              <w:rPr>
                <w:rFonts w:ascii="Times New Roman" w:hAnsi="Times New Roman"/>
                <w:sz w:val="20"/>
                <w:szCs w:val="20"/>
              </w:rPr>
              <w:t>technical</w:t>
            </w:r>
            <w:r w:rsidR="00475E7F">
              <w:rPr>
                <w:rFonts w:ascii="Times New Roman" w:hAnsi="Times New Roman"/>
                <w:sz w:val="20"/>
                <w:szCs w:val="20"/>
              </w:rPr>
              <w:t xml:space="preserve"> </w:t>
            </w:r>
            <w:r w:rsidRPr="00247034">
              <w:rPr>
                <w:rFonts w:ascii="Times New Roman" w:hAnsi="Times New Roman"/>
                <w:sz w:val="20"/>
                <w:szCs w:val="20"/>
              </w:rPr>
              <w:t xml:space="preserve">reports by performing site inspections, evaluating structural fault, and providing recommendations for legal and professional purposes. </w:t>
            </w:r>
          </w:p>
          <w:p w14:paraId="41CEAE0B" w14:textId="77777777" w:rsidR="00521B2A" w:rsidRDefault="00521B2A" w:rsidP="00521B2A">
            <w:pPr>
              <w:pStyle w:val="ListParagraph"/>
              <w:spacing w:line="240" w:lineRule="auto"/>
              <w:ind w:left="456" w:right="261"/>
              <w:rPr>
                <w:rFonts w:ascii="Times New Roman" w:hAnsi="Times New Roman"/>
                <w:sz w:val="20"/>
                <w:szCs w:val="20"/>
              </w:rPr>
            </w:pPr>
          </w:p>
          <w:p w14:paraId="505D2374" w14:textId="77777777" w:rsidR="00521B2A" w:rsidRPr="00247034" w:rsidRDefault="00521B2A" w:rsidP="00521B2A">
            <w:pPr>
              <w:pStyle w:val="ListParagraph"/>
              <w:spacing w:line="240" w:lineRule="auto"/>
              <w:ind w:left="456" w:right="261"/>
              <w:rPr>
                <w:rFonts w:ascii="Times New Roman" w:hAnsi="Times New Roman"/>
                <w:sz w:val="20"/>
                <w:szCs w:val="20"/>
              </w:rPr>
            </w:pPr>
          </w:p>
          <w:p w14:paraId="7A5A0EE9" w14:textId="2A7ACC9C" w:rsidR="00FE275D" w:rsidRPr="00247034" w:rsidRDefault="001B2649" w:rsidP="005112CB">
            <w:pPr>
              <w:spacing w:line="240" w:lineRule="auto"/>
              <w:ind w:right="261"/>
              <w:rPr>
                <w:rFonts w:ascii="Times New Roman" w:hAnsi="Times New Roman"/>
                <w:b/>
                <w:bCs/>
                <w:sz w:val="20"/>
                <w:szCs w:val="20"/>
              </w:rPr>
            </w:pPr>
            <w:r w:rsidRPr="00247034">
              <w:rPr>
                <w:rFonts w:ascii="Times New Roman" w:hAnsi="Times New Roman"/>
                <w:b/>
                <w:bCs/>
                <w:sz w:val="20"/>
                <w:szCs w:val="20"/>
              </w:rPr>
              <w:t xml:space="preserve">  </w:t>
            </w:r>
          </w:p>
        </w:tc>
        <w:tc>
          <w:tcPr>
            <w:tcW w:w="2410" w:type="dxa"/>
          </w:tcPr>
          <w:p w14:paraId="4818D00F" w14:textId="1B04781B" w:rsidR="00C452BC" w:rsidRDefault="00C452BC" w:rsidP="00B54AAB">
            <w:pPr>
              <w:suppressAutoHyphens/>
              <w:spacing w:line="240" w:lineRule="auto"/>
              <w:ind w:right="261"/>
              <w:rPr>
                <w:rFonts w:ascii="Times New Roman" w:hAnsi="Times New Roman"/>
                <w:b/>
                <w:bCs/>
                <w:sz w:val="20"/>
                <w:szCs w:val="20"/>
              </w:rPr>
            </w:pPr>
            <w:r>
              <w:rPr>
                <w:rFonts w:ascii="Times New Roman" w:hAnsi="Times New Roman"/>
                <w:b/>
                <w:bCs/>
                <w:sz w:val="20"/>
                <w:szCs w:val="20"/>
              </w:rPr>
              <w:t xml:space="preserve">Jun 2020 – Jan 2021 </w:t>
            </w:r>
          </w:p>
          <w:p w14:paraId="4BC53D00" w14:textId="77777777" w:rsidR="00C452BC" w:rsidRDefault="00C452BC" w:rsidP="00B54AAB">
            <w:pPr>
              <w:suppressAutoHyphens/>
              <w:spacing w:line="240" w:lineRule="auto"/>
              <w:ind w:right="261"/>
              <w:rPr>
                <w:rFonts w:ascii="Times New Roman" w:hAnsi="Times New Roman"/>
                <w:b/>
                <w:bCs/>
                <w:sz w:val="20"/>
                <w:szCs w:val="20"/>
              </w:rPr>
            </w:pPr>
          </w:p>
          <w:p w14:paraId="6BFB0BDC" w14:textId="15806167" w:rsidR="00FE275D" w:rsidRPr="00247034" w:rsidRDefault="00FE275D" w:rsidP="00B54AAB">
            <w:pPr>
              <w:suppressAutoHyphens/>
              <w:spacing w:line="240" w:lineRule="auto"/>
              <w:ind w:right="261"/>
              <w:rPr>
                <w:rFonts w:ascii="Times New Roman" w:hAnsi="Times New Roman"/>
                <w:b/>
                <w:bCs/>
                <w:sz w:val="20"/>
                <w:szCs w:val="20"/>
              </w:rPr>
            </w:pPr>
          </w:p>
        </w:tc>
      </w:tr>
      <w:tr w:rsidR="006F1FE3" w:rsidRPr="00247034" w14:paraId="5445EE64" w14:textId="77777777" w:rsidTr="00435F99">
        <w:tc>
          <w:tcPr>
            <w:tcW w:w="7934" w:type="dxa"/>
          </w:tcPr>
          <w:p w14:paraId="1E441747" w14:textId="77777777" w:rsidR="006F1FE3" w:rsidRDefault="006F1FE3" w:rsidP="006F1FE3">
            <w:pPr>
              <w:spacing w:line="240" w:lineRule="auto"/>
              <w:ind w:right="261"/>
              <w:rPr>
                <w:rFonts w:ascii="Times New Roman" w:hAnsi="Times New Roman"/>
                <w:b/>
                <w:bCs/>
                <w:sz w:val="20"/>
                <w:szCs w:val="20"/>
                <w:u w:val="single"/>
              </w:rPr>
            </w:pPr>
            <w:r w:rsidRPr="00247034">
              <w:rPr>
                <w:rFonts w:ascii="Times New Roman" w:hAnsi="Times New Roman"/>
                <w:b/>
                <w:bCs/>
                <w:sz w:val="20"/>
                <w:szCs w:val="20"/>
                <w:u w:val="single"/>
              </w:rPr>
              <w:t>Undergraduate Structural Engineer</w:t>
            </w:r>
          </w:p>
          <w:p w14:paraId="353DC048" w14:textId="4AD7AA82" w:rsidR="006F1FE3" w:rsidRPr="00247034" w:rsidRDefault="00F02CD6" w:rsidP="006F1FE3">
            <w:pPr>
              <w:spacing w:line="240" w:lineRule="auto"/>
              <w:ind w:right="261"/>
              <w:rPr>
                <w:rFonts w:ascii="Times New Roman" w:hAnsi="Times New Roman"/>
                <w:b/>
                <w:bCs/>
                <w:sz w:val="20"/>
                <w:szCs w:val="20"/>
              </w:rPr>
            </w:pPr>
            <w:r>
              <w:rPr>
                <w:rFonts w:ascii="Times New Roman" w:hAnsi="Times New Roman"/>
                <w:b/>
                <w:bCs/>
                <w:sz w:val="20"/>
                <w:szCs w:val="20"/>
              </w:rPr>
              <w:t>Company3</w:t>
            </w:r>
          </w:p>
          <w:p w14:paraId="17CCCF9B" w14:textId="2B653F6C" w:rsidR="006F1FE3" w:rsidRPr="00247034" w:rsidRDefault="006F1FE3" w:rsidP="006F1FE3">
            <w:pPr>
              <w:pStyle w:val="ListParagraph"/>
              <w:numPr>
                <w:ilvl w:val="0"/>
                <w:numId w:val="6"/>
              </w:numPr>
              <w:spacing w:line="240" w:lineRule="auto"/>
              <w:ind w:left="456" w:right="261"/>
              <w:rPr>
                <w:rFonts w:ascii="Times New Roman" w:hAnsi="Times New Roman"/>
                <w:sz w:val="20"/>
                <w:szCs w:val="20"/>
              </w:rPr>
            </w:pPr>
            <w:r w:rsidRPr="00247034">
              <w:rPr>
                <w:rFonts w:ascii="Times New Roman" w:hAnsi="Times New Roman"/>
                <w:sz w:val="20"/>
                <w:szCs w:val="20"/>
              </w:rPr>
              <w:t xml:space="preserve">Assessed bridges condition (valued at $348k) at </w:t>
            </w:r>
            <w:r w:rsidR="00892283">
              <w:rPr>
                <w:rFonts w:ascii="Times New Roman" w:hAnsi="Times New Roman"/>
                <w:sz w:val="20"/>
                <w:szCs w:val="20"/>
              </w:rPr>
              <w:t>XXX</w:t>
            </w:r>
            <w:r w:rsidRPr="00247034">
              <w:rPr>
                <w:rFonts w:ascii="Times New Roman" w:hAnsi="Times New Roman"/>
                <w:sz w:val="20"/>
                <w:szCs w:val="20"/>
              </w:rPr>
              <w:t xml:space="preserve"> council and </w:t>
            </w:r>
            <w:proofErr w:type="gramStart"/>
            <w:r w:rsidRPr="00247034">
              <w:rPr>
                <w:rFonts w:ascii="Times New Roman" w:hAnsi="Times New Roman"/>
                <w:sz w:val="20"/>
                <w:szCs w:val="20"/>
              </w:rPr>
              <w:t>was in charge of</w:t>
            </w:r>
            <w:proofErr w:type="gramEnd"/>
            <w:r w:rsidRPr="00247034">
              <w:rPr>
                <w:rFonts w:ascii="Times New Roman" w:hAnsi="Times New Roman"/>
                <w:sz w:val="20"/>
                <w:szCs w:val="20"/>
              </w:rPr>
              <w:t xml:space="preserve"> inspecting 120 bridges and roads and submission to council. </w:t>
            </w:r>
          </w:p>
          <w:p w14:paraId="274534DE" w14:textId="77777777" w:rsidR="006F1FE3" w:rsidRPr="00247034" w:rsidRDefault="006F1FE3" w:rsidP="006F1FE3">
            <w:pPr>
              <w:pStyle w:val="ListParagraph"/>
              <w:numPr>
                <w:ilvl w:val="0"/>
                <w:numId w:val="6"/>
              </w:numPr>
              <w:spacing w:line="240" w:lineRule="auto"/>
              <w:ind w:left="456" w:right="261"/>
              <w:rPr>
                <w:rFonts w:ascii="Times New Roman" w:hAnsi="Times New Roman"/>
                <w:sz w:val="20"/>
                <w:szCs w:val="20"/>
              </w:rPr>
            </w:pPr>
            <w:r w:rsidRPr="00247034">
              <w:rPr>
                <w:rFonts w:ascii="Times New Roman" w:hAnsi="Times New Roman"/>
                <w:sz w:val="20"/>
                <w:szCs w:val="20"/>
              </w:rPr>
              <w:t xml:space="preserve">Tendered for remedial, structural, </w:t>
            </w:r>
            <w:proofErr w:type="gramStart"/>
            <w:r w:rsidRPr="00247034">
              <w:rPr>
                <w:rFonts w:ascii="Times New Roman" w:hAnsi="Times New Roman"/>
                <w:sz w:val="20"/>
                <w:szCs w:val="20"/>
              </w:rPr>
              <w:t>civil</w:t>
            </w:r>
            <w:proofErr w:type="gramEnd"/>
            <w:r w:rsidRPr="00247034">
              <w:rPr>
                <w:rFonts w:ascii="Times New Roman" w:hAnsi="Times New Roman"/>
                <w:sz w:val="20"/>
                <w:szCs w:val="20"/>
              </w:rPr>
              <w:t xml:space="preserve"> and hydraulic works and was able to bring a total of $700k in revenue. </w:t>
            </w:r>
          </w:p>
          <w:p w14:paraId="2509EE09" w14:textId="40F9319B" w:rsidR="006F1FE3" w:rsidRPr="00247034" w:rsidRDefault="006F1FE3" w:rsidP="006F1FE3">
            <w:pPr>
              <w:pStyle w:val="ListParagraph"/>
              <w:numPr>
                <w:ilvl w:val="0"/>
                <w:numId w:val="6"/>
              </w:numPr>
              <w:spacing w:line="240" w:lineRule="auto"/>
              <w:ind w:left="456" w:right="261"/>
              <w:rPr>
                <w:rFonts w:ascii="Times New Roman" w:hAnsi="Times New Roman"/>
                <w:sz w:val="20"/>
                <w:szCs w:val="20"/>
              </w:rPr>
            </w:pPr>
            <w:r w:rsidRPr="00247034">
              <w:rPr>
                <w:rFonts w:ascii="Times New Roman" w:hAnsi="Times New Roman"/>
                <w:sz w:val="20"/>
                <w:szCs w:val="20"/>
              </w:rPr>
              <w:t>Improved team productivity by</w:t>
            </w:r>
            <w:r>
              <w:rPr>
                <w:rFonts w:ascii="Times New Roman" w:hAnsi="Times New Roman"/>
                <w:sz w:val="20"/>
                <w:szCs w:val="20"/>
              </w:rPr>
              <w:t xml:space="preserve"> 100% through</w:t>
            </w:r>
            <w:r w:rsidRPr="00247034">
              <w:rPr>
                <w:rFonts w:ascii="Times New Roman" w:hAnsi="Times New Roman"/>
                <w:sz w:val="20"/>
                <w:szCs w:val="20"/>
              </w:rPr>
              <w:t xml:space="preserve"> assigning engineering to new jobs based on workload and experiences and tracking company performance. </w:t>
            </w:r>
          </w:p>
          <w:p w14:paraId="43608B5B" w14:textId="77777777" w:rsidR="006F1FE3" w:rsidRDefault="006F1FE3" w:rsidP="00C328B0">
            <w:pPr>
              <w:pStyle w:val="ListParagraph"/>
              <w:spacing w:line="240" w:lineRule="auto"/>
              <w:ind w:left="456" w:right="261"/>
              <w:rPr>
                <w:rFonts w:ascii="Times New Roman" w:hAnsi="Times New Roman"/>
                <w:b/>
                <w:bCs/>
                <w:sz w:val="20"/>
                <w:szCs w:val="20"/>
                <w:u w:val="single"/>
              </w:rPr>
            </w:pPr>
          </w:p>
          <w:p w14:paraId="12D578F9" w14:textId="3F97F360" w:rsidR="00AF76C9" w:rsidRPr="00247034" w:rsidRDefault="00AF76C9" w:rsidP="00C328B0">
            <w:pPr>
              <w:pStyle w:val="ListParagraph"/>
              <w:spacing w:line="240" w:lineRule="auto"/>
              <w:ind w:left="456" w:right="261"/>
              <w:rPr>
                <w:rFonts w:ascii="Times New Roman" w:hAnsi="Times New Roman"/>
                <w:b/>
                <w:bCs/>
                <w:sz w:val="20"/>
                <w:szCs w:val="20"/>
                <w:u w:val="single"/>
              </w:rPr>
            </w:pPr>
          </w:p>
        </w:tc>
        <w:tc>
          <w:tcPr>
            <w:tcW w:w="2410" w:type="dxa"/>
          </w:tcPr>
          <w:p w14:paraId="20494367" w14:textId="34EA65D9" w:rsidR="006F1FE3" w:rsidRDefault="006F1FE3" w:rsidP="006F1FE3">
            <w:pPr>
              <w:suppressAutoHyphens/>
              <w:spacing w:line="240" w:lineRule="auto"/>
              <w:ind w:right="261"/>
              <w:rPr>
                <w:rFonts w:ascii="Times New Roman" w:hAnsi="Times New Roman"/>
                <w:b/>
                <w:bCs/>
                <w:sz w:val="20"/>
                <w:szCs w:val="20"/>
              </w:rPr>
            </w:pPr>
            <w:r>
              <w:rPr>
                <w:rFonts w:ascii="Times New Roman" w:hAnsi="Times New Roman"/>
                <w:b/>
                <w:bCs/>
                <w:sz w:val="20"/>
                <w:szCs w:val="20"/>
              </w:rPr>
              <w:t xml:space="preserve">Jan 2019 – </w:t>
            </w:r>
            <w:r w:rsidR="007F5EAC">
              <w:rPr>
                <w:rFonts w:ascii="Times New Roman" w:hAnsi="Times New Roman"/>
                <w:b/>
                <w:bCs/>
                <w:sz w:val="20"/>
                <w:szCs w:val="20"/>
              </w:rPr>
              <w:t>Nov</w:t>
            </w:r>
            <w:r>
              <w:rPr>
                <w:rFonts w:ascii="Times New Roman" w:hAnsi="Times New Roman"/>
                <w:b/>
                <w:bCs/>
                <w:sz w:val="20"/>
                <w:szCs w:val="20"/>
              </w:rPr>
              <w:t xml:space="preserve"> 2019 </w:t>
            </w:r>
          </w:p>
          <w:p w14:paraId="0FD1A7F6" w14:textId="77777777" w:rsidR="006F1FE3" w:rsidRDefault="006F1FE3" w:rsidP="006F1FE3">
            <w:pPr>
              <w:suppressAutoHyphens/>
              <w:spacing w:line="240" w:lineRule="auto"/>
              <w:ind w:right="261"/>
              <w:rPr>
                <w:rFonts w:ascii="Times New Roman" w:hAnsi="Times New Roman"/>
                <w:b/>
                <w:bCs/>
                <w:sz w:val="20"/>
                <w:szCs w:val="20"/>
              </w:rPr>
            </w:pPr>
          </w:p>
          <w:p w14:paraId="232B0E04" w14:textId="77777777" w:rsidR="006F1FE3" w:rsidRDefault="006F1FE3" w:rsidP="006F1FE3">
            <w:pPr>
              <w:suppressAutoHyphens/>
              <w:spacing w:line="240" w:lineRule="auto"/>
              <w:ind w:right="261"/>
              <w:rPr>
                <w:rFonts w:ascii="Times New Roman" w:hAnsi="Times New Roman"/>
                <w:b/>
                <w:bCs/>
                <w:sz w:val="20"/>
                <w:szCs w:val="20"/>
              </w:rPr>
            </w:pPr>
          </w:p>
          <w:p w14:paraId="228E9DBC" w14:textId="2C06F3D8" w:rsidR="006F1FE3" w:rsidRPr="00247034" w:rsidRDefault="006F1FE3" w:rsidP="006F1FE3">
            <w:pPr>
              <w:suppressAutoHyphens/>
              <w:spacing w:line="240" w:lineRule="auto"/>
              <w:ind w:right="261"/>
              <w:rPr>
                <w:rFonts w:ascii="Times New Roman" w:hAnsi="Times New Roman"/>
                <w:b/>
                <w:bCs/>
                <w:sz w:val="20"/>
                <w:szCs w:val="20"/>
              </w:rPr>
            </w:pPr>
          </w:p>
        </w:tc>
      </w:tr>
    </w:tbl>
    <w:p w14:paraId="1A591FCB" w14:textId="77777777" w:rsidR="00DB0A59" w:rsidRPr="00247034" w:rsidRDefault="00DB0A59" w:rsidP="00BE0209">
      <w:pPr>
        <w:keepNext/>
        <w:pBdr>
          <w:bottom w:val="single" w:sz="6" w:space="0" w:color="808080"/>
        </w:pBdr>
        <w:tabs>
          <w:tab w:val="left" w:pos="4253"/>
          <w:tab w:val="left" w:pos="8505"/>
        </w:tabs>
        <w:spacing w:before="220" w:after="0" w:line="240" w:lineRule="auto"/>
        <w:ind w:left="-426" w:right="261"/>
        <w:rPr>
          <w:rFonts w:ascii="Times New Roman" w:eastAsia="Times New Roman" w:hAnsi="Times New Roman" w:cs="Times New Roman"/>
          <w:b/>
          <w:bCs/>
          <w:caps/>
          <w:spacing w:val="15"/>
          <w:sz w:val="28"/>
          <w:szCs w:val="28"/>
          <w:lang w:eastAsia="en-AU"/>
        </w:rPr>
      </w:pPr>
      <w:r w:rsidRPr="00247034">
        <w:rPr>
          <w:rFonts w:ascii="Times New Roman" w:eastAsia="Times New Roman" w:hAnsi="Times New Roman" w:cs="Times New Roman"/>
          <w:b/>
          <w:bCs/>
          <w:caps/>
          <w:spacing w:val="15"/>
          <w:sz w:val="28"/>
          <w:szCs w:val="28"/>
          <w:lang w:eastAsia="en-AU"/>
        </w:rPr>
        <w:t xml:space="preserve">Clubs and Volunteering </w:t>
      </w:r>
    </w:p>
    <w:tbl>
      <w:tblPr>
        <w:tblStyle w:val="TableGrid"/>
        <w:tblW w:w="1034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4"/>
        <w:gridCol w:w="2410"/>
      </w:tblGrid>
      <w:tr w:rsidR="00F247F7" w:rsidRPr="00247034" w14:paraId="145D68EB" w14:textId="77777777" w:rsidTr="00DD0B6A">
        <w:tc>
          <w:tcPr>
            <w:tcW w:w="7934" w:type="dxa"/>
          </w:tcPr>
          <w:p w14:paraId="1082A205" w14:textId="6B7D7535" w:rsidR="00635A51" w:rsidRDefault="008A035A" w:rsidP="005C78D9">
            <w:pPr>
              <w:pStyle w:val="ListParagraph"/>
              <w:numPr>
                <w:ilvl w:val="0"/>
                <w:numId w:val="10"/>
              </w:numPr>
              <w:spacing w:line="240" w:lineRule="auto"/>
              <w:ind w:left="456"/>
              <w:rPr>
                <w:rFonts w:ascii="Times New Roman" w:hAnsi="Times New Roman"/>
                <w:iCs/>
                <w:sz w:val="20"/>
              </w:rPr>
            </w:pPr>
            <w:r>
              <w:rPr>
                <w:rFonts w:ascii="Times New Roman" w:hAnsi="Times New Roman"/>
                <w:iCs/>
                <w:sz w:val="20"/>
              </w:rPr>
              <w:t xml:space="preserve">Insert If any </w:t>
            </w:r>
          </w:p>
          <w:p w14:paraId="6114FE15" w14:textId="77777777" w:rsidR="008A035A" w:rsidRDefault="008A035A" w:rsidP="008A035A">
            <w:pPr>
              <w:spacing w:line="240" w:lineRule="auto"/>
              <w:rPr>
                <w:rFonts w:ascii="Times New Roman" w:hAnsi="Times New Roman"/>
                <w:iCs/>
                <w:sz w:val="20"/>
              </w:rPr>
            </w:pPr>
          </w:p>
          <w:p w14:paraId="0B95F516" w14:textId="77777777" w:rsidR="008A035A" w:rsidRDefault="008A035A" w:rsidP="008A035A">
            <w:pPr>
              <w:spacing w:line="240" w:lineRule="auto"/>
              <w:rPr>
                <w:rFonts w:ascii="Times New Roman" w:hAnsi="Times New Roman"/>
                <w:iCs/>
                <w:sz w:val="20"/>
              </w:rPr>
            </w:pPr>
          </w:p>
          <w:p w14:paraId="7E39FA0F" w14:textId="77777777" w:rsidR="00B42174" w:rsidRDefault="00B42174" w:rsidP="008A035A">
            <w:pPr>
              <w:spacing w:line="240" w:lineRule="auto"/>
              <w:rPr>
                <w:rFonts w:ascii="Times New Roman" w:hAnsi="Times New Roman"/>
                <w:iCs/>
                <w:sz w:val="20"/>
              </w:rPr>
            </w:pPr>
          </w:p>
          <w:p w14:paraId="35B73CE0" w14:textId="7D644AC9" w:rsidR="008A035A" w:rsidRPr="008A035A" w:rsidRDefault="008A035A" w:rsidP="008A035A">
            <w:pPr>
              <w:spacing w:line="240" w:lineRule="auto"/>
              <w:rPr>
                <w:rFonts w:ascii="Times New Roman" w:hAnsi="Times New Roman"/>
                <w:iCs/>
                <w:sz w:val="20"/>
              </w:rPr>
            </w:pPr>
          </w:p>
        </w:tc>
        <w:tc>
          <w:tcPr>
            <w:tcW w:w="2410" w:type="dxa"/>
          </w:tcPr>
          <w:p w14:paraId="51A725AE" w14:textId="22512608" w:rsidR="00F247F7" w:rsidRPr="00247034" w:rsidRDefault="00F247F7" w:rsidP="0032169C">
            <w:pPr>
              <w:spacing w:line="240" w:lineRule="auto"/>
              <w:rPr>
                <w:rFonts w:ascii="Times New Roman" w:hAnsi="Times New Roman"/>
                <w:b/>
                <w:bCs/>
                <w:sz w:val="20"/>
                <w:szCs w:val="20"/>
              </w:rPr>
            </w:pPr>
            <w:r w:rsidRPr="00247034">
              <w:rPr>
                <w:rFonts w:ascii="Times New Roman" w:hAnsi="Times New Roman"/>
                <w:b/>
                <w:bCs/>
                <w:sz w:val="20"/>
                <w:szCs w:val="20"/>
              </w:rPr>
              <w:t>Jul 2017 –</w:t>
            </w:r>
            <w:r w:rsidR="00B54AAB">
              <w:rPr>
                <w:rFonts w:ascii="Times New Roman" w:hAnsi="Times New Roman"/>
                <w:b/>
                <w:bCs/>
                <w:sz w:val="20"/>
                <w:szCs w:val="20"/>
              </w:rPr>
              <w:t xml:space="preserve"> </w:t>
            </w:r>
            <w:r w:rsidRPr="00247034">
              <w:rPr>
                <w:rFonts w:ascii="Times New Roman" w:hAnsi="Times New Roman"/>
                <w:b/>
                <w:bCs/>
                <w:sz w:val="20"/>
                <w:szCs w:val="20"/>
              </w:rPr>
              <w:t>May 2021</w:t>
            </w:r>
          </w:p>
        </w:tc>
      </w:tr>
    </w:tbl>
    <w:p w14:paraId="28580872" w14:textId="77777777" w:rsidR="00DD2A59" w:rsidRPr="00247034" w:rsidRDefault="00DD2A59" w:rsidP="00042E22">
      <w:pPr>
        <w:keepNext/>
        <w:pBdr>
          <w:bottom w:val="single" w:sz="6" w:space="0" w:color="808080"/>
        </w:pBdr>
        <w:tabs>
          <w:tab w:val="left" w:pos="4253"/>
          <w:tab w:val="left" w:pos="8505"/>
        </w:tabs>
        <w:spacing w:before="220" w:after="0" w:line="240" w:lineRule="auto"/>
        <w:ind w:left="-426" w:right="261"/>
        <w:rPr>
          <w:rFonts w:ascii="Times New Roman" w:eastAsia="Times New Roman" w:hAnsi="Times New Roman" w:cs="Times New Roman"/>
          <w:b/>
          <w:bCs/>
          <w:caps/>
          <w:spacing w:val="15"/>
          <w:sz w:val="28"/>
          <w:szCs w:val="28"/>
          <w:lang w:eastAsia="en-AU"/>
        </w:rPr>
      </w:pPr>
      <w:r w:rsidRPr="00247034">
        <w:rPr>
          <w:rFonts w:ascii="Times New Roman" w:eastAsia="Times New Roman" w:hAnsi="Times New Roman" w:cs="Times New Roman"/>
          <w:b/>
          <w:bCs/>
          <w:caps/>
          <w:spacing w:val="15"/>
          <w:sz w:val="28"/>
          <w:szCs w:val="28"/>
          <w:lang w:eastAsia="en-AU"/>
        </w:rPr>
        <w:t>University Projects</w:t>
      </w:r>
    </w:p>
    <w:tbl>
      <w:tblPr>
        <w:tblStyle w:val="TableGrid"/>
        <w:tblW w:w="1034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4"/>
        <w:gridCol w:w="2410"/>
      </w:tblGrid>
      <w:tr w:rsidR="00DD2A59" w:rsidRPr="00247034" w14:paraId="7D7E511E" w14:textId="77777777" w:rsidTr="00DD0B6A">
        <w:tc>
          <w:tcPr>
            <w:tcW w:w="7934" w:type="dxa"/>
          </w:tcPr>
          <w:p w14:paraId="23050948" w14:textId="77777777" w:rsidR="00DD2A59" w:rsidRDefault="00DD2A59" w:rsidP="0032169C">
            <w:pPr>
              <w:spacing w:line="240" w:lineRule="auto"/>
              <w:jc w:val="both"/>
              <w:rPr>
                <w:rFonts w:ascii="Times New Roman" w:hAnsi="Times New Roman"/>
                <w:b/>
                <w:bCs/>
                <w:sz w:val="20"/>
                <w:szCs w:val="20"/>
                <w:u w:val="single"/>
              </w:rPr>
            </w:pPr>
            <w:r w:rsidRPr="00247034">
              <w:rPr>
                <w:rFonts w:ascii="Times New Roman" w:hAnsi="Times New Roman"/>
                <w:b/>
                <w:bCs/>
                <w:sz w:val="20"/>
                <w:szCs w:val="20"/>
                <w:u w:val="single"/>
              </w:rPr>
              <w:t>Nutrient Removal from Wastewater Treatment Plant</w:t>
            </w:r>
          </w:p>
          <w:p w14:paraId="1341C781" w14:textId="0BD2BB5B" w:rsidR="00515608" w:rsidRPr="00247034" w:rsidRDefault="00515608" w:rsidP="00515608">
            <w:pPr>
              <w:spacing w:line="240" w:lineRule="auto"/>
              <w:jc w:val="both"/>
              <w:rPr>
                <w:rFonts w:ascii="Times New Roman" w:hAnsi="Times New Roman"/>
                <w:sz w:val="20"/>
                <w:szCs w:val="20"/>
              </w:rPr>
            </w:pPr>
            <w:r w:rsidRPr="00247034">
              <w:rPr>
                <w:rFonts w:ascii="Times New Roman" w:hAnsi="Times New Roman"/>
                <w:sz w:val="20"/>
                <w:szCs w:val="20"/>
              </w:rPr>
              <w:t xml:space="preserve">Investigated wastewater treatments technologies to improve quality of recycled water and extract nutrients such as Phosphorus and Nitrogen to be </w:t>
            </w:r>
            <w:r w:rsidR="00E471EC" w:rsidRPr="00247034">
              <w:rPr>
                <w:rFonts w:ascii="Times New Roman" w:hAnsi="Times New Roman"/>
                <w:sz w:val="20"/>
                <w:szCs w:val="20"/>
              </w:rPr>
              <w:t>treated</w:t>
            </w:r>
            <w:r w:rsidRPr="00247034">
              <w:rPr>
                <w:rFonts w:ascii="Times New Roman" w:hAnsi="Times New Roman"/>
                <w:sz w:val="20"/>
                <w:szCs w:val="20"/>
              </w:rPr>
              <w:t xml:space="preserve"> as fertilisers. </w:t>
            </w:r>
            <w:r w:rsidR="00E53ED7">
              <w:rPr>
                <w:rFonts w:ascii="Times New Roman" w:hAnsi="Times New Roman"/>
                <w:sz w:val="20"/>
                <w:szCs w:val="20"/>
              </w:rPr>
              <w:t>M</w:t>
            </w:r>
            <w:r w:rsidRPr="00247034">
              <w:rPr>
                <w:rFonts w:ascii="Times New Roman" w:hAnsi="Times New Roman"/>
                <w:sz w:val="20"/>
                <w:szCs w:val="20"/>
              </w:rPr>
              <w:t>ark of 92%</w:t>
            </w:r>
            <w:r w:rsidR="00E53ED7">
              <w:rPr>
                <w:rFonts w:ascii="Times New Roman" w:hAnsi="Times New Roman"/>
                <w:sz w:val="20"/>
                <w:szCs w:val="20"/>
              </w:rPr>
              <w:t xml:space="preserve"> achieved.</w:t>
            </w:r>
          </w:p>
          <w:p w14:paraId="16E29000" w14:textId="496AD89E" w:rsidR="00515608" w:rsidRPr="00247034" w:rsidRDefault="00515608" w:rsidP="0032169C">
            <w:pPr>
              <w:spacing w:line="240" w:lineRule="auto"/>
              <w:jc w:val="both"/>
              <w:rPr>
                <w:rFonts w:ascii="Times New Roman" w:hAnsi="Times New Roman"/>
                <w:b/>
                <w:bCs/>
                <w:sz w:val="20"/>
                <w:szCs w:val="20"/>
                <w:u w:val="single"/>
              </w:rPr>
            </w:pPr>
          </w:p>
        </w:tc>
        <w:tc>
          <w:tcPr>
            <w:tcW w:w="2410" w:type="dxa"/>
          </w:tcPr>
          <w:p w14:paraId="0CBB0367" w14:textId="59076401" w:rsidR="00DD2A59" w:rsidRPr="00247034" w:rsidRDefault="00DD2A59" w:rsidP="0032169C">
            <w:pPr>
              <w:spacing w:line="240" w:lineRule="auto"/>
              <w:jc w:val="both"/>
              <w:rPr>
                <w:rFonts w:ascii="Times New Roman" w:hAnsi="Times New Roman"/>
                <w:b/>
                <w:bCs/>
                <w:sz w:val="20"/>
                <w:szCs w:val="20"/>
              </w:rPr>
            </w:pPr>
            <w:r w:rsidRPr="00247034">
              <w:rPr>
                <w:rFonts w:ascii="Times New Roman" w:hAnsi="Times New Roman"/>
                <w:b/>
                <w:bCs/>
                <w:sz w:val="20"/>
                <w:szCs w:val="20"/>
              </w:rPr>
              <w:t>Mar 2020 – Feb 2021</w:t>
            </w:r>
          </w:p>
        </w:tc>
      </w:tr>
      <w:tr w:rsidR="00DD2A59" w:rsidRPr="00247034" w14:paraId="1AEA98F9" w14:textId="77777777" w:rsidTr="00DD0B6A">
        <w:tc>
          <w:tcPr>
            <w:tcW w:w="7934" w:type="dxa"/>
          </w:tcPr>
          <w:p w14:paraId="603572F2" w14:textId="77777777" w:rsidR="00DD2A59" w:rsidRDefault="00DD2A59" w:rsidP="0032169C">
            <w:pPr>
              <w:spacing w:line="240" w:lineRule="auto"/>
              <w:jc w:val="both"/>
              <w:rPr>
                <w:rFonts w:ascii="Times New Roman" w:hAnsi="Times New Roman"/>
                <w:b/>
                <w:bCs/>
                <w:sz w:val="20"/>
                <w:szCs w:val="20"/>
                <w:u w:val="single"/>
              </w:rPr>
            </w:pPr>
            <w:r w:rsidRPr="00247034">
              <w:rPr>
                <w:rFonts w:ascii="Times New Roman" w:hAnsi="Times New Roman"/>
                <w:b/>
                <w:bCs/>
                <w:sz w:val="20"/>
                <w:szCs w:val="20"/>
                <w:u w:val="single"/>
              </w:rPr>
              <w:t>Geotechnical Analysis Project</w:t>
            </w:r>
          </w:p>
          <w:p w14:paraId="7D8789B3" w14:textId="35240455" w:rsidR="00515608" w:rsidRPr="00247034" w:rsidRDefault="00515608" w:rsidP="00515608">
            <w:pPr>
              <w:spacing w:line="240" w:lineRule="auto"/>
              <w:jc w:val="both"/>
              <w:rPr>
                <w:rFonts w:ascii="Times New Roman" w:hAnsi="Times New Roman"/>
                <w:sz w:val="20"/>
                <w:szCs w:val="20"/>
              </w:rPr>
            </w:pPr>
            <w:r w:rsidRPr="00247034">
              <w:rPr>
                <w:rFonts w:ascii="Times New Roman" w:hAnsi="Times New Roman"/>
                <w:sz w:val="20"/>
                <w:szCs w:val="20"/>
              </w:rPr>
              <w:t>Undertaken geotechnical analysis on new development</w:t>
            </w:r>
            <w:r w:rsidR="007E5D1D">
              <w:rPr>
                <w:rFonts w:ascii="Times New Roman" w:hAnsi="Times New Roman"/>
                <w:sz w:val="20"/>
                <w:szCs w:val="20"/>
              </w:rPr>
              <w:t xml:space="preserve"> </w:t>
            </w:r>
            <w:r w:rsidRPr="00247034">
              <w:rPr>
                <w:rFonts w:ascii="Times New Roman" w:hAnsi="Times New Roman"/>
                <w:sz w:val="20"/>
                <w:szCs w:val="20"/>
              </w:rPr>
              <w:t>by assessing consistency of soil from SPT test, design of retaining wall</w:t>
            </w:r>
            <w:r w:rsidR="00F037EC">
              <w:rPr>
                <w:rFonts w:ascii="Times New Roman" w:hAnsi="Times New Roman"/>
                <w:sz w:val="20"/>
                <w:szCs w:val="20"/>
              </w:rPr>
              <w:t xml:space="preserve">s, </w:t>
            </w:r>
            <w:r w:rsidRPr="00247034">
              <w:rPr>
                <w:rFonts w:ascii="Times New Roman" w:hAnsi="Times New Roman"/>
                <w:sz w:val="20"/>
                <w:szCs w:val="20"/>
              </w:rPr>
              <w:t>strip footing, and settlement. Received an overall mark of 90%.</w:t>
            </w:r>
          </w:p>
          <w:p w14:paraId="04AB5979" w14:textId="18DFE3DE" w:rsidR="00515608" w:rsidRPr="00247034" w:rsidRDefault="00515608" w:rsidP="0032169C">
            <w:pPr>
              <w:spacing w:line="240" w:lineRule="auto"/>
              <w:jc w:val="both"/>
              <w:rPr>
                <w:rFonts w:ascii="Times New Roman" w:hAnsi="Times New Roman"/>
                <w:b/>
                <w:bCs/>
                <w:sz w:val="20"/>
                <w:szCs w:val="20"/>
                <w:u w:val="single"/>
              </w:rPr>
            </w:pPr>
          </w:p>
        </w:tc>
        <w:tc>
          <w:tcPr>
            <w:tcW w:w="2410" w:type="dxa"/>
          </w:tcPr>
          <w:p w14:paraId="3C9428B6" w14:textId="074A42D6" w:rsidR="00DD2A59" w:rsidRPr="00247034" w:rsidRDefault="00DD2A59" w:rsidP="0032169C">
            <w:pPr>
              <w:spacing w:line="240" w:lineRule="auto"/>
              <w:jc w:val="both"/>
              <w:rPr>
                <w:rFonts w:ascii="Times New Roman" w:hAnsi="Times New Roman"/>
                <w:b/>
                <w:bCs/>
                <w:sz w:val="20"/>
                <w:szCs w:val="20"/>
              </w:rPr>
            </w:pPr>
            <w:r w:rsidRPr="00247034">
              <w:rPr>
                <w:rFonts w:ascii="Times New Roman" w:hAnsi="Times New Roman"/>
                <w:b/>
                <w:bCs/>
                <w:sz w:val="20"/>
                <w:szCs w:val="20"/>
              </w:rPr>
              <w:t>Mar 2021 – Jun 2021</w:t>
            </w:r>
          </w:p>
        </w:tc>
      </w:tr>
      <w:tr w:rsidR="00DD2A59" w:rsidRPr="00247034" w14:paraId="04E305FA" w14:textId="77777777" w:rsidTr="00DD0B6A">
        <w:tc>
          <w:tcPr>
            <w:tcW w:w="7934" w:type="dxa"/>
          </w:tcPr>
          <w:p w14:paraId="6E7037A5" w14:textId="77777777" w:rsidR="00DD2A59" w:rsidRDefault="00DD2A59" w:rsidP="0032169C">
            <w:pPr>
              <w:spacing w:line="240" w:lineRule="auto"/>
              <w:jc w:val="both"/>
              <w:rPr>
                <w:rFonts w:ascii="Times New Roman" w:hAnsi="Times New Roman"/>
                <w:b/>
                <w:bCs/>
                <w:sz w:val="20"/>
                <w:szCs w:val="20"/>
                <w:u w:val="single"/>
              </w:rPr>
            </w:pPr>
            <w:r w:rsidRPr="00247034">
              <w:rPr>
                <w:rFonts w:ascii="Times New Roman" w:hAnsi="Times New Roman"/>
                <w:b/>
                <w:bCs/>
                <w:sz w:val="20"/>
                <w:szCs w:val="20"/>
                <w:u w:val="single"/>
              </w:rPr>
              <w:t>Transport Modelling and Operations</w:t>
            </w:r>
          </w:p>
          <w:p w14:paraId="6213B72A" w14:textId="40891165" w:rsidR="00515608" w:rsidRPr="00247034" w:rsidRDefault="00515608" w:rsidP="00515608">
            <w:pPr>
              <w:spacing w:line="240" w:lineRule="auto"/>
              <w:jc w:val="both"/>
              <w:rPr>
                <w:rFonts w:ascii="Times New Roman" w:hAnsi="Times New Roman"/>
                <w:sz w:val="20"/>
                <w:szCs w:val="20"/>
              </w:rPr>
            </w:pPr>
            <w:r w:rsidRPr="00247034">
              <w:rPr>
                <w:rFonts w:ascii="Times New Roman" w:hAnsi="Times New Roman"/>
                <w:sz w:val="20"/>
                <w:szCs w:val="20"/>
              </w:rPr>
              <w:t xml:space="preserve">Analysed transport congestions </w:t>
            </w:r>
            <w:r w:rsidR="00A74980">
              <w:rPr>
                <w:rFonts w:ascii="Times New Roman" w:hAnsi="Times New Roman"/>
                <w:sz w:val="20"/>
                <w:szCs w:val="20"/>
              </w:rPr>
              <w:t xml:space="preserve">of an </w:t>
            </w:r>
            <w:r w:rsidRPr="00247034">
              <w:rPr>
                <w:rFonts w:ascii="Times New Roman" w:hAnsi="Times New Roman"/>
                <w:sz w:val="20"/>
                <w:szCs w:val="20"/>
              </w:rPr>
              <w:t>area in Perth by calculating trip</w:t>
            </w:r>
            <w:r w:rsidR="0064630B">
              <w:rPr>
                <w:rFonts w:ascii="Times New Roman" w:hAnsi="Times New Roman"/>
                <w:sz w:val="20"/>
                <w:szCs w:val="20"/>
              </w:rPr>
              <w:t xml:space="preserve">s </w:t>
            </w:r>
            <w:r w:rsidRPr="00247034">
              <w:rPr>
                <w:rFonts w:ascii="Times New Roman" w:hAnsi="Times New Roman"/>
                <w:sz w:val="20"/>
                <w:szCs w:val="20"/>
              </w:rPr>
              <w:t>through different transport</w:t>
            </w:r>
            <w:r w:rsidR="00584BF9">
              <w:rPr>
                <w:rFonts w:ascii="Times New Roman" w:hAnsi="Times New Roman"/>
                <w:sz w:val="20"/>
                <w:szCs w:val="20"/>
              </w:rPr>
              <w:t xml:space="preserve"> methods</w:t>
            </w:r>
            <w:r w:rsidRPr="00247034">
              <w:rPr>
                <w:rFonts w:ascii="Times New Roman" w:hAnsi="Times New Roman"/>
                <w:sz w:val="20"/>
                <w:szCs w:val="20"/>
              </w:rPr>
              <w:t xml:space="preserve"> and </w:t>
            </w:r>
            <w:r w:rsidR="00912761" w:rsidRPr="00247034">
              <w:rPr>
                <w:rFonts w:ascii="Times New Roman" w:hAnsi="Times New Roman"/>
                <w:sz w:val="20"/>
                <w:szCs w:val="20"/>
              </w:rPr>
              <w:t>offering</w:t>
            </w:r>
            <w:r w:rsidRPr="00247034">
              <w:rPr>
                <w:rFonts w:ascii="Times New Roman" w:hAnsi="Times New Roman"/>
                <w:sz w:val="20"/>
                <w:szCs w:val="20"/>
              </w:rPr>
              <w:t xml:space="preserve"> solutions to attract </w:t>
            </w:r>
            <w:r w:rsidR="00805950">
              <w:rPr>
                <w:rFonts w:ascii="Times New Roman" w:hAnsi="Times New Roman"/>
                <w:sz w:val="20"/>
                <w:szCs w:val="20"/>
              </w:rPr>
              <w:t xml:space="preserve">people </w:t>
            </w:r>
            <w:r w:rsidRPr="00247034">
              <w:rPr>
                <w:rFonts w:ascii="Times New Roman" w:hAnsi="Times New Roman"/>
                <w:sz w:val="20"/>
                <w:szCs w:val="20"/>
              </w:rPr>
              <w:t xml:space="preserve">to public transport. </w:t>
            </w:r>
            <w:r w:rsidR="00584BF9">
              <w:rPr>
                <w:rFonts w:ascii="Times New Roman" w:hAnsi="Times New Roman"/>
                <w:sz w:val="20"/>
                <w:szCs w:val="20"/>
              </w:rPr>
              <w:t xml:space="preserve">Received </w:t>
            </w:r>
            <w:r w:rsidRPr="00247034">
              <w:rPr>
                <w:rFonts w:ascii="Times New Roman" w:hAnsi="Times New Roman"/>
                <w:sz w:val="20"/>
                <w:szCs w:val="20"/>
              </w:rPr>
              <w:t>a mark of 93%.</w:t>
            </w:r>
          </w:p>
          <w:p w14:paraId="518418E9" w14:textId="544B7910" w:rsidR="00515608" w:rsidRPr="00247034" w:rsidRDefault="00515608" w:rsidP="0032169C">
            <w:pPr>
              <w:spacing w:line="240" w:lineRule="auto"/>
              <w:jc w:val="both"/>
              <w:rPr>
                <w:rFonts w:ascii="Times New Roman" w:hAnsi="Times New Roman"/>
                <w:b/>
                <w:bCs/>
                <w:sz w:val="20"/>
                <w:szCs w:val="20"/>
                <w:u w:val="single"/>
              </w:rPr>
            </w:pPr>
          </w:p>
        </w:tc>
        <w:tc>
          <w:tcPr>
            <w:tcW w:w="2410" w:type="dxa"/>
          </w:tcPr>
          <w:p w14:paraId="53BC9668" w14:textId="5833D4A5" w:rsidR="00DD2A59" w:rsidRPr="00247034" w:rsidRDefault="00DD2A59" w:rsidP="0032169C">
            <w:pPr>
              <w:spacing w:line="240" w:lineRule="auto"/>
              <w:jc w:val="both"/>
              <w:rPr>
                <w:rFonts w:ascii="Times New Roman" w:hAnsi="Times New Roman"/>
                <w:b/>
                <w:bCs/>
                <w:sz w:val="20"/>
                <w:szCs w:val="20"/>
              </w:rPr>
            </w:pPr>
            <w:r w:rsidRPr="00247034">
              <w:rPr>
                <w:rFonts w:ascii="Times New Roman" w:hAnsi="Times New Roman"/>
                <w:b/>
                <w:bCs/>
                <w:sz w:val="20"/>
                <w:szCs w:val="20"/>
              </w:rPr>
              <w:t>Mar 2021 – Jun 2021</w:t>
            </w:r>
          </w:p>
        </w:tc>
      </w:tr>
      <w:tr w:rsidR="00DD2A59" w:rsidRPr="00247034" w14:paraId="2D9927F4" w14:textId="77777777" w:rsidTr="00DD0B6A">
        <w:tc>
          <w:tcPr>
            <w:tcW w:w="7934" w:type="dxa"/>
          </w:tcPr>
          <w:p w14:paraId="1DC2CE3C" w14:textId="77777777" w:rsidR="00DD2A59" w:rsidRDefault="00DD2A59" w:rsidP="0032169C">
            <w:pPr>
              <w:spacing w:line="240" w:lineRule="auto"/>
              <w:jc w:val="both"/>
              <w:rPr>
                <w:rFonts w:ascii="Times New Roman" w:hAnsi="Times New Roman"/>
                <w:b/>
                <w:bCs/>
                <w:sz w:val="20"/>
                <w:szCs w:val="20"/>
                <w:u w:val="single"/>
              </w:rPr>
            </w:pPr>
            <w:r w:rsidRPr="00247034">
              <w:rPr>
                <w:rFonts w:ascii="Times New Roman" w:hAnsi="Times New Roman"/>
                <w:b/>
                <w:bCs/>
                <w:sz w:val="20"/>
                <w:szCs w:val="20"/>
                <w:u w:val="single"/>
              </w:rPr>
              <w:t xml:space="preserve">Computer Modelling using </w:t>
            </w:r>
            <w:proofErr w:type="spellStart"/>
            <w:r w:rsidRPr="00247034">
              <w:rPr>
                <w:rFonts w:ascii="Times New Roman" w:hAnsi="Times New Roman"/>
                <w:b/>
                <w:bCs/>
                <w:sz w:val="20"/>
                <w:szCs w:val="20"/>
                <w:u w:val="single"/>
              </w:rPr>
              <w:t>Microstran</w:t>
            </w:r>
            <w:proofErr w:type="spellEnd"/>
          </w:p>
          <w:p w14:paraId="425C2980" w14:textId="77777777" w:rsidR="00DD0B6A" w:rsidRDefault="00DD0B6A" w:rsidP="0032169C">
            <w:pPr>
              <w:spacing w:line="240" w:lineRule="auto"/>
              <w:jc w:val="both"/>
              <w:rPr>
                <w:rFonts w:ascii="Times New Roman" w:hAnsi="Times New Roman"/>
                <w:sz w:val="20"/>
                <w:szCs w:val="20"/>
              </w:rPr>
            </w:pPr>
            <w:r w:rsidRPr="00247034">
              <w:rPr>
                <w:rFonts w:ascii="Times New Roman" w:hAnsi="Times New Roman"/>
                <w:sz w:val="20"/>
                <w:szCs w:val="20"/>
              </w:rPr>
              <w:t>Teamed with</w:t>
            </w:r>
            <w:r w:rsidR="000A74D9">
              <w:rPr>
                <w:rFonts w:ascii="Times New Roman" w:hAnsi="Times New Roman"/>
                <w:sz w:val="20"/>
                <w:szCs w:val="20"/>
              </w:rPr>
              <w:t xml:space="preserve"> 4 students</w:t>
            </w:r>
            <w:r w:rsidRPr="00247034">
              <w:rPr>
                <w:rFonts w:ascii="Times New Roman" w:hAnsi="Times New Roman"/>
                <w:sz w:val="20"/>
                <w:szCs w:val="20"/>
              </w:rPr>
              <w:t xml:space="preserve"> to design a truss using </w:t>
            </w:r>
            <w:proofErr w:type="spellStart"/>
            <w:r w:rsidRPr="00247034">
              <w:rPr>
                <w:rFonts w:ascii="Times New Roman" w:hAnsi="Times New Roman"/>
                <w:sz w:val="20"/>
                <w:szCs w:val="20"/>
              </w:rPr>
              <w:t>Microstran</w:t>
            </w:r>
            <w:proofErr w:type="spellEnd"/>
            <w:r w:rsidRPr="00247034">
              <w:rPr>
                <w:rFonts w:ascii="Times New Roman" w:hAnsi="Times New Roman"/>
                <w:sz w:val="20"/>
                <w:szCs w:val="20"/>
              </w:rPr>
              <w:t xml:space="preserve"> </w:t>
            </w:r>
            <w:r w:rsidR="000A74D9">
              <w:rPr>
                <w:rFonts w:ascii="Times New Roman" w:hAnsi="Times New Roman"/>
                <w:sz w:val="20"/>
                <w:szCs w:val="20"/>
              </w:rPr>
              <w:t xml:space="preserve">for </w:t>
            </w:r>
            <w:r w:rsidRPr="00247034">
              <w:rPr>
                <w:rFonts w:ascii="Times New Roman" w:hAnsi="Times New Roman"/>
                <w:sz w:val="20"/>
                <w:szCs w:val="20"/>
              </w:rPr>
              <w:t xml:space="preserve">a cost-effective solution with fewer materials </w:t>
            </w:r>
            <w:r w:rsidR="000A74D9">
              <w:rPr>
                <w:rFonts w:ascii="Times New Roman" w:hAnsi="Times New Roman"/>
                <w:sz w:val="20"/>
                <w:szCs w:val="20"/>
              </w:rPr>
              <w:t>while</w:t>
            </w:r>
            <w:r w:rsidRPr="00247034">
              <w:rPr>
                <w:rFonts w:ascii="Times New Roman" w:hAnsi="Times New Roman"/>
                <w:sz w:val="20"/>
                <w:szCs w:val="20"/>
              </w:rPr>
              <w:t xml:space="preserve"> keeping its structural integrity; design was in top 5 designs</w:t>
            </w:r>
            <w:r w:rsidR="00584BF9">
              <w:rPr>
                <w:rFonts w:ascii="Times New Roman" w:hAnsi="Times New Roman"/>
                <w:sz w:val="20"/>
                <w:szCs w:val="20"/>
              </w:rPr>
              <w:t>. Overall</w:t>
            </w:r>
            <w:r w:rsidRPr="00247034">
              <w:rPr>
                <w:rFonts w:ascii="Times New Roman" w:hAnsi="Times New Roman"/>
                <w:sz w:val="20"/>
                <w:szCs w:val="20"/>
              </w:rPr>
              <w:t xml:space="preserve"> mark of 91%.</w:t>
            </w:r>
          </w:p>
          <w:p w14:paraId="7487DD83" w14:textId="77777777" w:rsidR="00B42174" w:rsidRDefault="00B42174" w:rsidP="0032169C">
            <w:pPr>
              <w:spacing w:line="240" w:lineRule="auto"/>
              <w:jc w:val="both"/>
              <w:rPr>
                <w:rFonts w:ascii="Times New Roman" w:hAnsi="Times New Roman"/>
                <w:b/>
                <w:bCs/>
                <w:sz w:val="20"/>
                <w:szCs w:val="20"/>
                <w:u w:val="single"/>
              </w:rPr>
            </w:pPr>
          </w:p>
          <w:p w14:paraId="5E83162A" w14:textId="77777777" w:rsidR="00B42174" w:rsidRDefault="00B42174" w:rsidP="0032169C">
            <w:pPr>
              <w:spacing w:line="240" w:lineRule="auto"/>
              <w:jc w:val="both"/>
              <w:rPr>
                <w:rFonts w:ascii="Times New Roman" w:hAnsi="Times New Roman"/>
                <w:b/>
                <w:bCs/>
                <w:sz w:val="20"/>
                <w:szCs w:val="20"/>
                <w:u w:val="single"/>
              </w:rPr>
            </w:pPr>
          </w:p>
          <w:p w14:paraId="6FB269E2" w14:textId="1DEB14A1" w:rsidR="00B42174" w:rsidRPr="00247034" w:rsidRDefault="00B42174" w:rsidP="0032169C">
            <w:pPr>
              <w:spacing w:line="240" w:lineRule="auto"/>
              <w:jc w:val="both"/>
              <w:rPr>
                <w:rFonts w:ascii="Times New Roman" w:hAnsi="Times New Roman"/>
                <w:b/>
                <w:bCs/>
                <w:sz w:val="20"/>
                <w:szCs w:val="20"/>
                <w:u w:val="single"/>
              </w:rPr>
            </w:pPr>
          </w:p>
        </w:tc>
        <w:tc>
          <w:tcPr>
            <w:tcW w:w="2410" w:type="dxa"/>
          </w:tcPr>
          <w:p w14:paraId="2A94E81B" w14:textId="062F137B" w:rsidR="00DD2A59" w:rsidRPr="00247034" w:rsidRDefault="00DD2A59" w:rsidP="0032169C">
            <w:pPr>
              <w:spacing w:line="240" w:lineRule="auto"/>
              <w:jc w:val="both"/>
              <w:rPr>
                <w:rFonts w:ascii="Times New Roman" w:hAnsi="Times New Roman"/>
                <w:b/>
                <w:bCs/>
                <w:sz w:val="20"/>
                <w:szCs w:val="20"/>
              </w:rPr>
            </w:pPr>
            <w:r w:rsidRPr="00247034">
              <w:rPr>
                <w:rFonts w:ascii="Times New Roman" w:hAnsi="Times New Roman"/>
                <w:b/>
                <w:bCs/>
                <w:sz w:val="20"/>
                <w:szCs w:val="20"/>
              </w:rPr>
              <w:t>Mar 2021 – Jun 2021</w:t>
            </w:r>
          </w:p>
        </w:tc>
      </w:tr>
    </w:tbl>
    <w:p w14:paraId="2157018A" w14:textId="77777777" w:rsidR="00DD2A59" w:rsidRPr="00247034" w:rsidRDefault="00DD2A59" w:rsidP="001F51DD">
      <w:pPr>
        <w:keepNext/>
        <w:pBdr>
          <w:bottom w:val="single" w:sz="6" w:space="1" w:color="808080"/>
        </w:pBdr>
        <w:tabs>
          <w:tab w:val="left" w:pos="4253"/>
        </w:tabs>
        <w:spacing w:before="220" w:after="0" w:line="240" w:lineRule="auto"/>
        <w:ind w:left="-426" w:right="261"/>
        <w:rPr>
          <w:rFonts w:ascii="Times New Roman" w:eastAsia="Times New Roman" w:hAnsi="Times New Roman" w:cs="Times New Roman"/>
          <w:b/>
          <w:caps/>
          <w:spacing w:val="15"/>
          <w:sz w:val="20"/>
          <w:szCs w:val="20"/>
        </w:rPr>
      </w:pPr>
      <w:r w:rsidRPr="00247034">
        <w:rPr>
          <w:rFonts w:ascii="Times New Roman" w:eastAsia="Times New Roman" w:hAnsi="Times New Roman" w:cs="Times New Roman"/>
          <w:b/>
          <w:caps/>
          <w:spacing w:val="15"/>
          <w:sz w:val="28"/>
          <w:szCs w:val="28"/>
        </w:rPr>
        <w:t>references</w:t>
      </w:r>
      <w:r w:rsidRPr="00247034">
        <w:rPr>
          <w:rFonts w:ascii="Times New Roman" w:eastAsia="Times New Roman" w:hAnsi="Times New Roman" w:cs="Times New Roman"/>
          <w:b/>
          <w:caps/>
          <w:spacing w:val="15"/>
          <w:sz w:val="20"/>
          <w:szCs w:val="20"/>
        </w:rPr>
        <w:t xml:space="preserve"> </w:t>
      </w:r>
    </w:p>
    <w:p w14:paraId="42760C5E" w14:textId="03E93908" w:rsidR="00125A21" w:rsidRPr="003F1CEC" w:rsidRDefault="002F2DE8" w:rsidP="003F1CEC">
      <w:pPr>
        <w:spacing w:line="240" w:lineRule="auto"/>
        <w:ind w:left="-426" w:right="261"/>
        <w:jc w:val="both"/>
        <w:rPr>
          <w:rFonts w:ascii="Times New Roman" w:eastAsia="Times New Roman" w:hAnsi="Times New Roman" w:cs="Times New Roman"/>
          <w:bCs/>
          <w:sz w:val="20"/>
          <w:szCs w:val="20"/>
        </w:rPr>
      </w:pPr>
      <w:r w:rsidRPr="00247034">
        <w:rPr>
          <w:rFonts w:ascii="Times New Roman" w:eastAsia="Times New Roman" w:hAnsi="Times New Roman" w:cs="Times New Roman"/>
          <w:bCs/>
          <w:sz w:val="20"/>
          <w:szCs w:val="20"/>
        </w:rPr>
        <w:t xml:space="preserve">   </w:t>
      </w:r>
      <w:r w:rsidR="00DD2A59" w:rsidRPr="00247034">
        <w:rPr>
          <w:rFonts w:ascii="Times New Roman" w:eastAsia="Times New Roman" w:hAnsi="Times New Roman" w:cs="Times New Roman"/>
          <w:bCs/>
          <w:sz w:val="20"/>
          <w:szCs w:val="20"/>
        </w:rPr>
        <w:t>Available on request.</w:t>
      </w:r>
    </w:p>
    <w:sectPr w:rsidR="00125A21" w:rsidRPr="003F1CEC" w:rsidSect="00DE1534">
      <w:headerReference w:type="first" r:id="rId9"/>
      <w:pgSz w:w="11906" w:h="16838"/>
      <w:pgMar w:top="1034" w:right="707" w:bottom="851" w:left="1440" w:header="14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F12B" w14:textId="77777777" w:rsidR="00C30D72" w:rsidRDefault="00C30D72" w:rsidP="001E1149">
      <w:pPr>
        <w:spacing w:after="0" w:line="240" w:lineRule="auto"/>
      </w:pPr>
      <w:r>
        <w:separator/>
      </w:r>
    </w:p>
  </w:endnote>
  <w:endnote w:type="continuationSeparator" w:id="0">
    <w:p w14:paraId="44C94E86" w14:textId="77777777" w:rsidR="00C30D72" w:rsidRDefault="00C30D72" w:rsidP="001E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282F" w14:textId="77777777" w:rsidR="00C30D72" w:rsidRDefault="00C30D72" w:rsidP="001E1149">
      <w:pPr>
        <w:spacing w:after="0" w:line="240" w:lineRule="auto"/>
      </w:pPr>
      <w:r>
        <w:separator/>
      </w:r>
    </w:p>
  </w:footnote>
  <w:footnote w:type="continuationSeparator" w:id="0">
    <w:p w14:paraId="628AB40F" w14:textId="77777777" w:rsidR="00C30D72" w:rsidRDefault="00C30D72" w:rsidP="001E1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2E22" w14:textId="77777777" w:rsidR="00070EC5" w:rsidRDefault="00070EC5">
    <w:pPr>
      <w:pStyle w:val="Header"/>
      <w:rPr>
        <w:rFonts w:ascii="Times New Roman" w:hAnsi="Times New Roman" w:cs="Times New Roman"/>
        <w:sz w:val="56"/>
        <w:szCs w:val="52"/>
        <w:lang w:val="en-AU"/>
      </w:rPr>
    </w:pPr>
  </w:p>
  <w:p w14:paraId="3B389B71" w14:textId="39F509C0" w:rsidR="001E1149" w:rsidRPr="007C0DF5" w:rsidRDefault="00EB005B" w:rsidP="00557679">
    <w:pPr>
      <w:pStyle w:val="Header"/>
      <w:ind w:left="-567"/>
      <w:rPr>
        <w:rFonts w:cs="Times New Roman"/>
        <w:b/>
        <w:bCs/>
        <w:sz w:val="56"/>
        <w:szCs w:val="52"/>
        <w:lang w:val="en-AU"/>
      </w:rPr>
    </w:pPr>
    <w:r>
      <w:rPr>
        <w:rFonts w:ascii="Times New Roman" w:hAnsi="Times New Roman" w:cs="Times New Roman"/>
        <w:sz w:val="56"/>
        <w:szCs w:val="52"/>
        <w:lang w:val="en-AU"/>
      </w:rPr>
      <w:t xml:space="preserve"> </w:t>
    </w:r>
    <w:r w:rsidR="003453D2">
      <w:rPr>
        <w:rFonts w:ascii="Times New Roman" w:hAnsi="Times New Roman" w:cs="Times New Roman"/>
        <w:b/>
        <w:bCs/>
        <w:sz w:val="40"/>
        <w:szCs w:val="36"/>
        <w:lang w:val="en-AU"/>
      </w:rPr>
      <w:t xml:space="preserve">Full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E2B"/>
    <w:multiLevelType w:val="hybridMultilevel"/>
    <w:tmpl w:val="B5F05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DD4ED2"/>
    <w:multiLevelType w:val="hybridMultilevel"/>
    <w:tmpl w:val="3CB8D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D40F90"/>
    <w:multiLevelType w:val="hybridMultilevel"/>
    <w:tmpl w:val="209C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B7AF8"/>
    <w:multiLevelType w:val="hybridMultilevel"/>
    <w:tmpl w:val="9A5E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02973"/>
    <w:multiLevelType w:val="hybridMultilevel"/>
    <w:tmpl w:val="923A5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9D7928"/>
    <w:multiLevelType w:val="hybridMultilevel"/>
    <w:tmpl w:val="935A8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680221"/>
    <w:multiLevelType w:val="hybridMultilevel"/>
    <w:tmpl w:val="D8E8B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CC6F60"/>
    <w:multiLevelType w:val="hybridMultilevel"/>
    <w:tmpl w:val="059C7800"/>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8" w15:restartNumberingAfterBreak="0">
    <w:nsid w:val="6BF31A1F"/>
    <w:multiLevelType w:val="hybridMultilevel"/>
    <w:tmpl w:val="A0F6A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F44572"/>
    <w:multiLevelType w:val="hybridMultilevel"/>
    <w:tmpl w:val="B16AD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2800152">
    <w:abstractNumId w:val="1"/>
  </w:num>
  <w:num w:numId="2" w16cid:durableId="397435318">
    <w:abstractNumId w:val="2"/>
  </w:num>
  <w:num w:numId="3" w16cid:durableId="642194558">
    <w:abstractNumId w:val="9"/>
  </w:num>
  <w:num w:numId="4" w16cid:durableId="1707177421">
    <w:abstractNumId w:val="0"/>
  </w:num>
  <w:num w:numId="5" w16cid:durableId="970750353">
    <w:abstractNumId w:val="7"/>
  </w:num>
  <w:num w:numId="6" w16cid:durableId="107359437">
    <w:abstractNumId w:val="5"/>
  </w:num>
  <w:num w:numId="7" w16cid:durableId="1518543803">
    <w:abstractNumId w:val="8"/>
  </w:num>
  <w:num w:numId="8" w16cid:durableId="1935747688">
    <w:abstractNumId w:val="6"/>
  </w:num>
  <w:num w:numId="9" w16cid:durableId="1494105787">
    <w:abstractNumId w:val="3"/>
  </w:num>
  <w:num w:numId="10" w16cid:durableId="1529562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MjYyMjQxMTU0MzZR0lEKTi0uzszPAykwNKwFAL2o6BwtAAAA"/>
  </w:docVars>
  <w:rsids>
    <w:rsidRoot w:val="005D6A5D"/>
    <w:rsid w:val="000101A4"/>
    <w:rsid w:val="0003117C"/>
    <w:rsid w:val="00041D51"/>
    <w:rsid w:val="00042E22"/>
    <w:rsid w:val="000539CE"/>
    <w:rsid w:val="000633AC"/>
    <w:rsid w:val="00070EC5"/>
    <w:rsid w:val="00076128"/>
    <w:rsid w:val="00076827"/>
    <w:rsid w:val="000A74D9"/>
    <w:rsid w:val="000B09CB"/>
    <w:rsid w:val="000B16E4"/>
    <w:rsid w:val="000B5858"/>
    <w:rsid w:val="000C47E0"/>
    <w:rsid w:val="000C689C"/>
    <w:rsid w:val="000E1795"/>
    <w:rsid w:val="001053D1"/>
    <w:rsid w:val="00125A21"/>
    <w:rsid w:val="001525D4"/>
    <w:rsid w:val="00161DC8"/>
    <w:rsid w:val="001806F3"/>
    <w:rsid w:val="001A294F"/>
    <w:rsid w:val="001A4544"/>
    <w:rsid w:val="001B2649"/>
    <w:rsid w:val="001B278E"/>
    <w:rsid w:val="001C27C3"/>
    <w:rsid w:val="001C3D89"/>
    <w:rsid w:val="001E1149"/>
    <w:rsid w:val="001F51DD"/>
    <w:rsid w:val="0021528D"/>
    <w:rsid w:val="002351BD"/>
    <w:rsid w:val="00247034"/>
    <w:rsid w:val="002549E4"/>
    <w:rsid w:val="002641AC"/>
    <w:rsid w:val="002B26F9"/>
    <w:rsid w:val="002C7D61"/>
    <w:rsid w:val="002D7A23"/>
    <w:rsid w:val="002F2DE8"/>
    <w:rsid w:val="00345294"/>
    <w:rsid w:val="003453D2"/>
    <w:rsid w:val="00347285"/>
    <w:rsid w:val="003519AD"/>
    <w:rsid w:val="003556F9"/>
    <w:rsid w:val="00365AF2"/>
    <w:rsid w:val="00387BD1"/>
    <w:rsid w:val="003A5FC2"/>
    <w:rsid w:val="003B647D"/>
    <w:rsid w:val="003D6BDC"/>
    <w:rsid w:val="003F1CEC"/>
    <w:rsid w:val="00401CAB"/>
    <w:rsid w:val="00401DA2"/>
    <w:rsid w:val="00412CE7"/>
    <w:rsid w:val="00416F3C"/>
    <w:rsid w:val="00426231"/>
    <w:rsid w:val="00435F99"/>
    <w:rsid w:val="00475E7F"/>
    <w:rsid w:val="004C7F4A"/>
    <w:rsid w:val="004E40EB"/>
    <w:rsid w:val="004E4A35"/>
    <w:rsid w:val="005112CB"/>
    <w:rsid w:val="00515608"/>
    <w:rsid w:val="00521B2A"/>
    <w:rsid w:val="005416E4"/>
    <w:rsid w:val="00557679"/>
    <w:rsid w:val="00560E78"/>
    <w:rsid w:val="00567142"/>
    <w:rsid w:val="005671B1"/>
    <w:rsid w:val="00571CAF"/>
    <w:rsid w:val="00573605"/>
    <w:rsid w:val="00584BF9"/>
    <w:rsid w:val="005C5542"/>
    <w:rsid w:val="005C78D9"/>
    <w:rsid w:val="005D1FB5"/>
    <w:rsid w:val="005D6A5D"/>
    <w:rsid w:val="005F345B"/>
    <w:rsid w:val="00613AE1"/>
    <w:rsid w:val="00635A51"/>
    <w:rsid w:val="0064630B"/>
    <w:rsid w:val="00663631"/>
    <w:rsid w:val="00665393"/>
    <w:rsid w:val="00677CB0"/>
    <w:rsid w:val="00677F38"/>
    <w:rsid w:val="00692B60"/>
    <w:rsid w:val="006A6032"/>
    <w:rsid w:val="006B22E1"/>
    <w:rsid w:val="006C3F2D"/>
    <w:rsid w:val="006D29DD"/>
    <w:rsid w:val="006F1FE3"/>
    <w:rsid w:val="006F23B4"/>
    <w:rsid w:val="00700CE7"/>
    <w:rsid w:val="00720D29"/>
    <w:rsid w:val="00723B49"/>
    <w:rsid w:val="0073492C"/>
    <w:rsid w:val="0073649C"/>
    <w:rsid w:val="007436B4"/>
    <w:rsid w:val="00765648"/>
    <w:rsid w:val="007660A1"/>
    <w:rsid w:val="00767A20"/>
    <w:rsid w:val="00771A4E"/>
    <w:rsid w:val="00777F08"/>
    <w:rsid w:val="0079025B"/>
    <w:rsid w:val="00791B52"/>
    <w:rsid w:val="00793CEF"/>
    <w:rsid w:val="007C0DF5"/>
    <w:rsid w:val="007E2A1D"/>
    <w:rsid w:val="007E5D1D"/>
    <w:rsid w:val="007F5EAC"/>
    <w:rsid w:val="00805950"/>
    <w:rsid w:val="00822021"/>
    <w:rsid w:val="00827C13"/>
    <w:rsid w:val="008324FC"/>
    <w:rsid w:val="008430AB"/>
    <w:rsid w:val="00844982"/>
    <w:rsid w:val="00846CA2"/>
    <w:rsid w:val="00852A33"/>
    <w:rsid w:val="008566A7"/>
    <w:rsid w:val="008679E4"/>
    <w:rsid w:val="00881CA6"/>
    <w:rsid w:val="008853DA"/>
    <w:rsid w:val="00892283"/>
    <w:rsid w:val="008A035A"/>
    <w:rsid w:val="008A2896"/>
    <w:rsid w:val="008B646C"/>
    <w:rsid w:val="008C1F75"/>
    <w:rsid w:val="008D09D6"/>
    <w:rsid w:val="00906D5D"/>
    <w:rsid w:val="0091150F"/>
    <w:rsid w:val="00912761"/>
    <w:rsid w:val="009164BC"/>
    <w:rsid w:val="0091771F"/>
    <w:rsid w:val="0092045A"/>
    <w:rsid w:val="009369B3"/>
    <w:rsid w:val="00950647"/>
    <w:rsid w:val="009A105F"/>
    <w:rsid w:val="009B4040"/>
    <w:rsid w:val="009B57DF"/>
    <w:rsid w:val="009E5EDE"/>
    <w:rsid w:val="009F19F2"/>
    <w:rsid w:val="009F4EB8"/>
    <w:rsid w:val="00A01174"/>
    <w:rsid w:val="00A05289"/>
    <w:rsid w:val="00A06084"/>
    <w:rsid w:val="00A07C7F"/>
    <w:rsid w:val="00A11B6E"/>
    <w:rsid w:val="00A129A0"/>
    <w:rsid w:val="00A27206"/>
    <w:rsid w:val="00A31E90"/>
    <w:rsid w:val="00A64E8E"/>
    <w:rsid w:val="00A74980"/>
    <w:rsid w:val="00A86AC1"/>
    <w:rsid w:val="00AA423E"/>
    <w:rsid w:val="00AB2B23"/>
    <w:rsid w:val="00AF38C5"/>
    <w:rsid w:val="00AF556A"/>
    <w:rsid w:val="00AF76C9"/>
    <w:rsid w:val="00B26117"/>
    <w:rsid w:val="00B318E4"/>
    <w:rsid w:val="00B42174"/>
    <w:rsid w:val="00B54AAB"/>
    <w:rsid w:val="00B57C15"/>
    <w:rsid w:val="00B60E86"/>
    <w:rsid w:val="00B64AD4"/>
    <w:rsid w:val="00B72D73"/>
    <w:rsid w:val="00B75C70"/>
    <w:rsid w:val="00B8290D"/>
    <w:rsid w:val="00B85D54"/>
    <w:rsid w:val="00B957D2"/>
    <w:rsid w:val="00BB2E0F"/>
    <w:rsid w:val="00BE0209"/>
    <w:rsid w:val="00BF0E2F"/>
    <w:rsid w:val="00C02B17"/>
    <w:rsid w:val="00C03D6C"/>
    <w:rsid w:val="00C200A8"/>
    <w:rsid w:val="00C30D72"/>
    <w:rsid w:val="00C328B0"/>
    <w:rsid w:val="00C37E37"/>
    <w:rsid w:val="00C421F4"/>
    <w:rsid w:val="00C452BC"/>
    <w:rsid w:val="00C50AF4"/>
    <w:rsid w:val="00C62787"/>
    <w:rsid w:val="00C62F57"/>
    <w:rsid w:val="00C66BA4"/>
    <w:rsid w:val="00C67169"/>
    <w:rsid w:val="00C77BEC"/>
    <w:rsid w:val="00C8358F"/>
    <w:rsid w:val="00C91948"/>
    <w:rsid w:val="00C94E1C"/>
    <w:rsid w:val="00CA2A6D"/>
    <w:rsid w:val="00CA3288"/>
    <w:rsid w:val="00CA5062"/>
    <w:rsid w:val="00CB3380"/>
    <w:rsid w:val="00CB3D31"/>
    <w:rsid w:val="00CF6554"/>
    <w:rsid w:val="00D012ED"/>
    <w:rsid w:val="00D036E7"/>
    <w:rsid w:val="00D107C6"/>
    <w:rsid w:val="00D16570"/>
    <w:rsid w:val="00D276AA"/>
    <w:rsid w:val="00D307C6"/>
    <w:rsid w:val="00D338DE"/>
    <w:rsid w:val="00D36565"/>
    <w:rsid w:val="00D53DCF"/>
    <w:rsid w:val="00D546C5"/>
    <w:rsid w:val="00D9369B"/>
    <w:rsid w:val="00DA5E75"/>
    <w:rsid w:val="00DB0A59"/>
    <w:rsid w:val="00DD0B6A"/>
    <w:rsid w:val="00DD2A59"/>
    <w:rsid w:val="00DD38E6"/>
    <w:rsid w:val="00DD41ED"/>
    <w:rsid w:val="00DE1534"/>
    <w:rsid w:val="00DE3C1B"/>
    <w:rsid w:val="00DF08D2"/>
    <w:rsid w:val="00DF2283"/>
    <w:rsid w:val="00DF2896"/>
    <w:rsid w:val="00E14928"/>
    <w:rsid w:val="00E15993"/>
    <w:rsid w:val="00E16506"/>
    <w:rsid w:val="00E331D4"/>
    <w:rsid w:val="00E471EC"/>
    <w:rsid w:val="00E53ED7"/>
    <w:rsid w:val="00E635BA"/>
    <w:rsid w:val="00E94142"/>
    <w:rsid w:val="00EA1072"/>
    <w:rsid w:val="00EA1DEE"/>
    <w:rsid w:val="00EB005B"/>
    <w:rsid w:val="00EB0D59"/>
    <w:rsid w:val="00EB3495"/>
    <w:rsid w:val="00EC516D"/>
    <w:rsid w:val="00EC6091"/>
    <w:rsid w:val="00EC73BF"/>
    <w:rsid w:val="00ED5930"/>
    <w:rsid w:val="00EE4C35"/>
    <w:rsid w:val="00F02CD6"/>
    <w:rsid w:val="00F037EC"/>
    <w:rsid w:val="00F0532E"/>
    <w:rsid w:val="00F237B0"/>
    <w:rsid w:val="00F247F7"/>
    <w:rsid w:val="00F256B4"/>
    <w:rsid w:val="00F27A45"/>
    <w:rsid w:val="00F425B9"/>
    <w:rsid w:val="00F64B1F"/>
    <w:rsid w:val="00F710D8"/>
    <w:rsid w:val="00F800F0"/>
    <w:rsid w:val="00F81C69"/>
    <w:rsid w:val="00F9067A"/>
    <w:rsid w:val="00F90FA9"/>
    <w:rsid w:val="00F94AD8"/>
    <w:rsid w:val="00F95CEE"/>
    <w:rsid w:val="00FB30CA"/>
    <w:rsid w:val="00FC182A"/>
    <w:rsid w:val="00FC711C"/>
    <w:rsid w:val="00FD1D40"/>
    <w:rsid w:val="00FD6650"/>
    <w:rsid w:val="00FE0B48"/>
    <w:rsid w:val="00FE275D"/>
    <w:rsid w:val="00FE729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6C123"/>
  <w15:chartTrackingRefBased/>
  <w15:docId w15:val="{4ABA0999-6FBF-4D16-A176-FAEE7F3C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A21"/>
    <w:pPr>
      <w:spacing w:line="256" w:lineRule="auto"/>
    </w:pPr>
    <w:rPr>
      <w:rFonts w:asciiTheme="minorHAnsi" w:hAnsiTheme="minorHAnsi"/>
      <w:sz w:val="22"/>
    </w:rPr>
  </w:style>
  <w:style w:type="paragraph" w:styleId="Heading4">
    <w:name w:val="heading 4"/>
    <w:basedOn w:val="Normal"/>
    <w:link w:val="Heading4Char"/>
    <w:uiPriority w:val="9"/>
    <w:qFormat/>
    <w:rsid w:val="00FE0B48"/>
    <w:pPr>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149"/>
  </w:style>
  <w:style w:type="paragraph" w:styleId="Footer">
    <w:name w:val="footer"/>
    <w:basedOn w:val="Normal"/>
    <w:link w:val="FooterChar"/>
    <w:uiPriority w:val="99"/>
    <w:unhideWhenUsed/>
    <w:rsid w:val="001E1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149"/>
  </w:style>
  <w:style w:type="character" w:styleId="Hyperlink">
    <w:name w:val="Hyperlink"/>
    <w:basedOn w:val="DefaultParagraphFont"/>
    <w:uiPriority w:val="99"/>
    <w:unhideWhenUsed/>
    <w:rsid w:val="00125A21"/>
    <w:rPr>
      <w:color w:val="0000FF"/>
      <w:u w:val="single"/>
    </w:rPr>
  </w:style>
  <w:style w:type="table" w:styleId="TableGrid">
    <w:name w:val="Table Grid"/>
    <w:basedOn w:val="TableNormal"/>
    <w:uiPriority w:val="39"/>
    <w:rsid w:val="00125A21"/>
    <w:pPr>
      <w:spacing w:after="0" w:line="240" w:lineRule="auto"/>
    </w:pPr>
    <w:rPr>
      <w:rFonts w:asciiTheme="minorHAnsi" w:eastAsia="Times New Roman" w:cs="Times New Roman"/>
      <w:sz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E0B48"/>
    <w:rPr>
      <w:rFonts w:eastAsia="Times New Roman" w:cs="Times New Roman"/>
      <w:b/>
      <w:bCs/>
      <w:szCs w:val="24"/>
      <w:lang w:val="en-AU" w:eastAsia="en-AU"/>
    </w:rPr>
  </w:style>
  <w:style w:type="paragraph" w:styleId="ListParagraph">
    <w:name w:val="List Paragraph"/>
    <w:basedOn w:val="Normal"/>
    <w:uiPriority w:val="34"/>
    <w:qFormat/>
    <w:rsid w:val="00F64B1F"/>
    <w:pPr>
      <w:ind w:left="720"/>
      <w:contextualSpacing/>
    </w:pPr>
  </w:style>
  <w:style w:type="character" w:customStyle="1" w:styleId="span">
    <w:name w:val="span"/>
    <w:basedOn w:val="DefaultParagraphFont"/>
    <w:rsid w:val="00DB0A59"/>
    <w:rPr>
      <w:bdr w:val="none" w:sz="0" w:space="0" w:color="auto"/>
      <w:vertAlign w:val="baseline"/>
    </w:rPr>
  </w:style>
  <w:style w:type="character" w:styleId="UnresolvedMention">
    <w:name w:val="Unresolved Mention"/>
    <w:basedOn w:val="DefaultParagraphFont"/>
    <w:uiPriority w:val="99"/>
    <w:semiHidden/>
    <w:unhideWhenUsed/>
    <w:rsid w:val="0034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youngheroengine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178F-6F6C-4070-BE7A-988B5FF6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Malloian</dc:creator>
  <cp:keywords/>
  <dc:description/>
  <cp:lastModifiedBy>Joseph Maloyan</cp:lastModifiedBy>
  <cp:revision>425</cp:revision>
  <cp:lastPrinted>2021-11-28T03:01:00Z</cp:lastPrinted>
  <dcterms:created xsi:type="dcterms:W3CDTF">2021-11-27T21:47:00Z</dcterms:created>
  <dcterms:modified xsi:type="dcterms:W3CDTF">2022-07-18T13:30:00Z</dcterms:modified>
</cp:coreProperties>
</file>